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1732B7" w:rsidTr="001732B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tbl>
            <w:tblPr>
              <w:tblW w:w="9000" w:type="dxa"/>
              <w:jc w:val="center"/>
              <w:tblCellSpacing w:w="0" w:type="dxa"/>
              <w:shd w:val="clear" w:color="auto" w:fill="FFFCF5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1732B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CF5"/>
                  <w:vAlign w:val="center"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1732B7">
                    <w:trPr>
                      <w:trHeight w:val="75"/>
                      <w:tblCellSpacing w:w="0" w:type="dxa"/>
                    </w:trPr>
                    <w:tc>
                      <w:tcPr>
                        <w:tcW w:w="9000" w:type="dxa"/>
                        <w:shd w:val="clear" w:color="auto" w:fill="DBB22C"/>
                        <w:vAlign w:val="center"/>
                        <w:hideMark/>
                      </w:tcPr>
                      <w:p w:rsidR="001732B7" w:rsidRDefault="001732B7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732B7" w:rsidRDefault="001732B7"/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1732B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1732B7">
                          <w:trPr>
                            <w:trHeight w:val="2250"/>
                            <w:tblCellSpacing w:w="0" w:type="dxa"/>
                            <w:jc w:val="center"/>
                          </w:trPr>
                          <w:tc>
                            <w:tcPr>
                              <w:tcW w:w="9000" w:type="dxa"/>
                              <w:vAlign w:val="center"/>
                              <w:hideMark/>
                            </w:tcPr>
                            <w:p w:rsidR="001732B7" w:rsidRDefault="001732B7">
                              <w:pPr>
                                <w:spacing w:line="15" w:lineRule="atLeast"/>
                                <w:jc w:val="center"/>
                              </w:pPr>
                              <w:r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>
                                    <wp:extent cx="5713095" cy="1316990"/>
                                    <wp:effectExtent l="0" t="0" r="1905" b="0"/>
                                    <wp:docPr id="21" name="Рисунок 21" descr="##nothumbs##">
                                      <a:hlinkClick xmlns:a="http://schemas.openxmlformats.org/drawingml/2006/main" r:id="rId5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##nothumbs##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713095" cy="13169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1732B7" w:rsidRDefault="001732B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732B7" w:rsidRDefault="001732B7">
                  <w:pPr>
                    <w:rPr>
                      <w:vanish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1732B7">
                    <w:trPr>
                      <w:trHeight w:val="75"/>
                      <w:tblCellSpacing w:w="0" w:type="dxa"/>
                    </w:trPr>
                    <w:tc>
                      <w:tcPr>
                        <w:tcW w:w="9000" w:type="dxa"/>
                        <w:shd w:val="clear" w:color="auto" w:fill="DBB22C"/>
                        <w:vAlign w:val="center"/>
                        <w:hideMark/>
                      </w:tcPr>
                      <w:p w:rsidR="001732B7" w:rsidRDefault="001732B7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732B7" w:rsidRDefault="001732B7">
                  <w:pPr>
                    <w:rPr>
                      <w:vanish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1732B7">
                    <w:trPr>
                      <w:tblCellSpacing w:w="0" w:type="dxa"/>
                    </w:trPr>
                    <w:tc>
                      <w:tcPr>
                        <w:tcW w:w="9000" w:type="dxa"/>
                        <w:shd w:val="clear" w:color="auto" w:fill="DBBF83"/>
                        <w:hideMark/>
                      </w:tcPr>
                      <w:p w:rsidR="001732B7" w:rsidRDefault="001732B7">
                        <w:pPr>
                          <w:pStyle w:val="a4"/>
                          <w:jc w:val="center"/>
                          <w:rPr>
                            <w:rFonts w:ascii="Arial" w:hAnsi="Arial" w:cs="Arial"/>
                          </w:rPr>
                        </w:pPr>
                        <w:hyperlink r:id="rId7" w:history="1">
                          <w:r>
                            <w:rPr>
                              <w:rStyle w:val="a3"/>
                              <w:rFonts w:ascii="Georgia" w:hAnsi="Georgia"/>
                              <w:b/>
                              <w:bCs/>
                            </w:rPr>
                            <w:t>О ПАЛАТЕ</w:t>
                          </w:r>
                        </w:hyperlink>
                        <w:r>
                          <w:rPr>
                            <w:rStyle w:val="a5"/>
                            <w:rFonts w:ascii="Georgia" w:hAnsi="Georgia"/>
                            <w:color w:val="000000"/>
                          </w:rPr>
                          <w:t xml:space="preserve">    </w:t>
                        </w:r>
                        <w:hyperlink r:id="rId8" w:history="1">
                          <w:r>
                            <w:rPr>
                              <w:rStyle w:val="a3"/>
                              <w:rFonts w:ascii="Georgia" w:hAnsi="Georgia"/>
                              <w:b/>
                              <w:bCs/>
                            </w:rPr>
                            <w:t>ПРЕСС РЕЛИЗЫ </w:t>
                          </w:r>
                        </w:hyperlink>
                        <w:r>
                          <w:rPr>
                            <w:rStyle w:val="a5"/>
                            <w:rFonts w:ascii="Georgia" w:hAnsi="Georgia"/>
                            <w:color w:val="000000"/>
                          </w:rPr>
                          <w:t xml:space="preserve">   </w:t>
                        </w:r>
                        <w:hyperlink r:id="rId9" w:history="1">
                          <w:r>
                            <w:rPr>
                              <w:rStyle w:val="a3"/>
                              <w:rFonts w:ascii="Georgia" w:hAnsi="Georgia"/>
                              <w:b/>
                              <w:bCs/>
                            </w:rPr>
                            <w:t>БИЗНЕС ПРЕДЛОЖЕНИИ</w:t>
                          </w:r>
                        </w:hyperlink>
                      </w:p>
                    </w:tc>
                  </w:tr>
                </w:tbl>
                <w:p w:rsidR="001732B7" w:rsidRDefault="001732B7">
                  <w:pPr>
                    <w:rPr>
                      <w:vanish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750"/>
                    <w:gridCol w:w="2250"/>
                  </w:tblGrid>
                  <w:tr w:rsidR="001732B7">
                    <w:trPr>
                      <w:tblCellSpacing w:w="0" w:type="dxa"/>
                    </w:trPr>
                    <w:tc>
                      <w:tcPr>
                        <w:tcW w:w="6750" w:type="dxa"/>
                        <w:hideMark/>
                      </w:tcPr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Уважаемые Дамы и Господа, уважаемые партнеры и члены! С прошедшими зимними праздниками и с новым годом!</w:t>
                        </w:r>
                      </w:p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В последние месяцы мы все пережили трудный период и начали привыкать новым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реалиам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, а экономический кризис, похоже, не заставит себя ждать. Его масштабы сегодня трудно подсчитать, потому что решения политической среды будут отражаться на его интенсивности. Тем не менее, ПЕКСРР в этот непростой период продолжал поддерживать развитие бизнеса компаний с партнерами из Европы, Румынии, России, стран СНГ, Азии. С момента основания ПЕКСРР направленна на развитие румынско-российских экономических и культурных отношений, продвижение румынских и российских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производст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на евро-азиатском пространстве. За пять лет существования нам удалось идентифицировать для наших членов и партнеров контракты на общую сумму более 2 миллиардов долларов, удалось организовать огромное количество экономических миссий, планируем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интенфисировать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нашу работу, но это при Вашей поддержке. Ниже предлагаем несколько проектов и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парнеров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разных </w:t>
                        </w:r>
                        <w:proofErr w:type="gram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отраслей</w:t>
                        </w:r>
                        <w:proofErr w:type="gram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которые готовы к сотрудничеству. Желаем Вам успехов!</w:t>
                        </w:r>
                      </w:p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___________________________________________________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50"/>
                        </w:tblGrid>
                        <w:tr w:rsidR="001732B7">
                          <w:trPr>
                            <w:trHeight w:val="2250"/>
                            <w:tblCellSpacing w:w="0" w:type="dxa"/>
                            <w:jc w:val="center"/>
                          </w:trPr>
                          <w:tc>
                            <w:tcPr>
                              <w:tcW w:w="2250" w:type="dxa"/>
                              <w:vAlign w:val="center"/>
                              <w:hideMark/>
                            </w:tcPr>
                            <w:p w:rsidR="001732B7" w:rsidRDefault="001732B7">
                              <w:pPr>
                                <w:spacing w:line="15" w:lineRule="atLeast"/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426210" cy="1075055"/>
                                    <wp:effectExtent l="0" t="0" r="2540" b="0"/>
                                    <wp:docPr id="20" name="Рисунок 20" descr="##nothumbs##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##nothumbs##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6210" cy="10750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1732B7" w:rsidRDefault="001732B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732B7" w:rsidRDefault="001732B7">
                  <w:pPr>
                    <w:rPr>
                      <w:vanish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1732B7">
                    <w:trPr>
                      <w:tblCellSpacing w:w="0" w:type="dxa"/>
                    </w:trPr>
                    <w:tc>
                      <w:tcPr>
                        <w:tcW w:w="9000" w:type="dxa"/>
                        <w:hideMark/>
                      </w:tcPr>
                      <w:p w:rsidR="001732B7" w:rsidRDefault="001732B7">
                        <w:pPr>
                          <w:pStyle w:val="a4"/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5"/>
                            <w:rFonts w:ascii="Georgia" w:hAnsi="Georgia"/>
                          </w:rPr>
                          <w:t> </w:t>
                        </w:r>
                      </w:p>
                      <w:p w:rsidR="001732B7" w:rsidRDefault="001732B7">
                        <w:pPr>
                          <w:pStyle w:val="a4"/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5"/>
                            <w:rFonts w:ascii="Georgia" w:hAnsi="Georgia"/>
                          </w:rPr>
                          <w:t xml:space="preserve">РУМЫНСКИЕ КОМПАНИИ В ПОИСКЕ </w:t>
                        </w:r>
                        <w:proofErr w:type="gramStart"/>
                        <w:r>
                          <w:rPr>
                            <w:rStyle w:val="a5"/>
                            <w:rFonts w:ascii="Georgia" w:hAnsi="Georgia"/>
                          </w:rPr>
                          <w:t>РОССИЙСКИХ</w:t>
                        </w:r>
                        <w:proofErr w:type="gramEnd"/>
                        <w:r>
                          <w:rPr>
                            <w:rStyle w:val="a5"/>
                            <w:rFonts w:ascii="Georgia" w:hAnsi="Georgia"/>
                          </w:rPr>
                          <w:t xml:space="preserve"> ПАРНЕРОВ</w:t>
                        </w:r>
                      </w:p>
                    </w:tc>
                  </w:tr>
                </w:tbl>
                <w:p w:rsidR="001732B7" w:rsidRDefault="001732B7"/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0"/>
                    <w:gridCol w:w="6750"/>
                  </w:tblGrid>
                  <w:tr w:rsidR="001732B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50"/>
                        </w:tblGrid>
                        <w:tr w:rsidR="001732B7">
                          <w:trPr>
                            <w:trHeight w:val="2250"/>
                            <w:tblCellSpacing w:w="0" w:type="dxa"/>
                            <w:jc w:val="center"/>
                          </w:trPr>
                          <w:tc>
                            <w:tcPr>
                              <w:tcW w:w="2250" w:type="dxa"/>
                              <w:vAlign w:val="center"/>
                              <w:hideMark/>
                            </w:tcPr>
                            <w:p w:rsidR="001732B7" w:rsidRDefault="001732B7">
                              <w:pPr>
                                <w:spacing w:line="15" w:lineRule="atLeast"/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426210" cy="336550"/>
                                    <wp:effectExtent l="0" t="0" r="2540" b="6350"/>
                                    <wp:docPr id="19" name="Рисунок 19" descr="##nothumbs##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##nothumbs##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6210" cy="3365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1732B7" w:rsidRDefault="001732B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50" w:type="dxa"/>
                        <w:hideMark/>
                      </w:tcPr>
                      <w:p w:rsidR="001732B7" w:rsidRDefault="001732B7">
                        <w:pPr>
                          <w:pStyle w:val="a4"/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5"/>
                            <w:rFonts w:ascii="Georgia" w:hAnsi="Georgia"/>
                            <w:sz w:val="20"/>
                            <w:szCs w:val="20"/>
                          </w:rPr>
                          <w:t xml:space="preserve">РИФИЛ </w:t>
                        </w:r>
                        <w:proofErr w:type="gramStart"/>
                        <w:r>
                          <w:rPr>
                            <w:rStyle w:val="a5"/>
                            <w:rFonts w:ascii="Georgia" w:hAnsi="Georgia"/>
                            <w:sz w:val="20"/>
                            <w:szCs w:val="20"/>
                          </w:rPr>
                          <w:t>-к</w:t>
                        </w:r>
                        <w:proofErr w:type="gramEnd"/>
                        <w:r>
                          <w:rPr>
                            <w:rStyle w:val="a5"/>
                            <w:rFonts w:ascii="Georgia" w:hAnsi="Georgia"/>
                            <w:sz w:val="20"/>
                            <w:szCs w:val="20"/>
                          </w:rPr>
                          <w:t>рупнейший производитель нитей и пряжи</w:t>
                        </w:r>
                      </w:p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 xml:space="preserve">Для поддержки в налаживание контакта пишите на адрес </w:t>
                        </w:r>
                        <w:hyperlink r:id="rId12" w:history="1">
                          <w:r>
                            <w:rPr>
                              <w:rStyle w:val="a3"/>
                              <w:rFonts w:ascii="Georgia" w:hAnsi="Georgia"/>
                              <w:sz w:val="20"/>
                              <w:szCs w:val="20"/>
                            </w:rPr>
                            <w:t>office@ccecrr.ro</w:t>
                          </w:r>
                        </w:hyperlink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>. Телефон +4 0742 510 043</w:t>
                        </w:r>
                      </w:p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Rifil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SA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Savinesti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входит в группу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Fraver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SpA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из области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Biella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Италия, крупнейшего производителя нитей и пряжи, с 14 заводами в Европе и США и более 3000 сотрудниками.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Rifil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SA производит множество продуктов, используемых в </w:t>
                        </w:r>
                        <w:proofErr w:type="gram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производстве</w:t>
                        </w:r>
                        <w:proofErr w:type="gram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трикотажа и тканей, основная деятельность предприятия  заключается в производстве пряжи в состав которой входит 100% акрил, а также акрил в смеси с синтетическими волокнами или натуральными волокнами. В качестве сырья используется продукция компании DRALON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Bayer&amp;Lingen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Германия (</w:t>
                        </w:r>
                        <w:hyperlink r:id="rId13" w:history="1">
                          <w:r>
                            <w:rPr>
                              <w:rStyle w:val="a3"/>
                              <w:rFonts w:ascii="Georgia" w:hAnsi="Georgia"/>
                              <w:sz w:val="20"/>
                              <w:szCs w:val="20"/>
                            </w:rPr>
                            <w:t>https://www.dralon.com/</w:t>
                          </w:r>
                        </w:hyperlink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), крупнейшего производителя акрилового волокна в </w:t>
                        </w:r>
                        <w:proofErr w:type="gram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E</w:t>
                        </w:r>
                        <w:proofErr w:type="gram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С, одного из самых известных производителей качественного сырья в мире, а также австралийская шерсть. С точки зрения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колористики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нить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Rifil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способна воспроизводить любой цвет из обычной цветовой палитры. Наша политика заключается в том, чтобы работать главным образом на цветах, предлагаемых клиентами, соблюдая самые высокие стандарты DATACOLOR и гарантируя воспроизведение цвета с помощью спектрофотометра. RIFIL SA продает свою продукцию как в </w:t>
                        </w:r>
                        <w:proofErr w:type="gram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странах</w:t>
                        </w:r>
                        <w:proofErr w:type="gram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ЕС, так из за его пределами, в частности, в США, Израиле, Австралии, Канаде, Украине.</w:t>
                        </w:r>
                      </w:p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lastRenderedPageBreak/>
                          <w:t>_________________________________________________</w:t>
                        </w:r>
                      </w:p>
                    </w:tc>
                  </w:tr>
                </w:tbl>
                <w:p w:rsidR="001732B7" w:rsidRDefault="001732B7">
                  <w:pPr>
                    <w:rPr>
                      <w:vanish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750"/>
                    <w:gridCol w:w="2250"/>
                  </w:tblGrid>
                  <w:tr w:rsidR="001732B7">
                    <w:trPr>
                      <w:tblCellSpacing w:w="0" w:type="dxa"/>
                    </w:trPr>
                    <w:tc>
                      <w:tcPr>
                        <w:tcW w:w="6750" w:type="dxa"/>
                        <w:hideMark/>
                      </w:tcPr>
                      <w:p w:rsidR="001732B7" w:rsidRDefault="001732B7">
                        <w:pPr>
                          <w:pStyle w:val="a4"/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5"/>
                            <w:rFonts w:ascii="Arial" w:hAnsi="Arial" w:cs="Arial"/>
                            <w:color w:val="000000"/>
                            <w:sz w:val="23"/>
                            <w:szCs w:val="23"/>
                            <w:shd w:val="clear" w:color="auto" w:fill="FFFFFF"/>
                          </w:rPr>
                          <w:t xml:space="preserve">- РЕМ БАКЭУ- </w:t>
                        </w:r>
                      </w:p>
                      <w:p w:rsidR="001732B7" w:rsidRDefault="001732B7">
                        <w:pPr>
                          <w:pStyle w:val="a4"/>
                          <w:jc w:val="center"/>
                          <w:rPr>
                            <w:rFonts w:ascii="Arial" w:hAnsi="Arial" w:cs="Arial"/>
                          </w:rPr>
                        </w:pPr>
                        <w:proofErr w:type="spellStart"/>
                        <w:r>
                          <w:rPr>
                            <w:rStyle w:val="a5"/>
                            <w:rFonts w:ascii="Arial" w:hAnsi="Arial" w:cs="Arial"/>
                            <w:color w:val="000000"/>
                            <w:sz w:val="23"/>
                            <w:szCs w:val="23"/>
                            <w:shd w:val="clear" w:color="auto" w:fill="FFFFFF"/>
                          </w:rPr>
                          <w:t>крупнейши</w:t>
                        </w:r>
                        <w:proofErr w:type="spellEnd"/>
                        <w:r>
                          <w:rPr>
                            <w:rStyle w:val="a5"/>
                            <w:rFonts w:ascii="Arial" w:hAnsi="Arial" w:cs="Arial"/>
                            <w:color w:val="000000"/>
                            <w:sz w:val="23"/>
                            <w:szCs w:val="23"/>
                            <w:shd w:val="clear" w:color="auto" w:fill="FFFFFF"/>
                          </w:rPr>
                          <w:t xml:space="preserve"> производитель </w:t>
                        </w:r>
                        <w:proofErr w:type="spellStart"/>
                        <w:r>
                          <w:rPr>
                            <w:rStyle w:val="a5"/>
                            <w:rFonts w:ascii="Arial" w:hAnsi="Arial" w:cs="Arial"/>
                            <w:color w:val="000000"/>
                            <w:sz w:val="23"/>
                            <w:szCs w:val="23"/>
                            <w:shd w:val="clear" w:color="auto" w:fill="FFFFFF"/>
                          </w:rPr>
                          <w:t>металлобрабатывающих</w:t>
                        </w:r>
                        <w:proofErr w:type="spellEnd"/>
                        <w:r>
                          <w:rPr>
                            <w:rStyle w:val="a5"/>
                            <w:rFonts w:ascii="Arial" w:hAnsi="Arial" w:cs="Arial"/>
                            <w:color w:val="000000"/>
                            <w:sz w:val="23"/>
                            <w:szCs w:val="23"/>
                            <w:shd w:val="clear" w:color="auto" w:fill="FFFFFF"/>
                          </w:rPr>
                          <w:t xml:space="preserve"> станков</w:t>
                        </w:r>
                      </w:p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 xml:space="preserve">САЙТ КОМПАНИИ </w:t>
                        </w:r>
                        <w:hyperlink r:id="rId14" w:history="1">
                          <w:r>
                            <w:rPr>
                              <w:rStyle w:val="a3"/>
                              <w:rFonts w:ascii="Georgia" w:hAnsi="Georgia"/>
                              <w:i/>
                              <w:iCs/>
                              <w:sz w:val="20"/>
                              <w:szCs w:val="20"/>
                            </w:rPr>
                            <w:t>ЗДЕСЬ</w:t>
                          </w:r>
                        </w:hyperlink>
                      </w:p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 xml:space="preserve">КАТАЛОГ ПРОДУКЦИИ </w:t>
                        </w:r>
                        <w:hyperlink r:id="rId15" w:history="1">
                          <w:r>
                            <w:rPr>
                              <w:rStyle w:val="a3"/>
                              <w:rFonts w:ascii="Georgia" w:hAnsi="Georgia"/>
                              <w:i/>
                              <w:iCs/>
                              <w:sz w:val="20"/>
                              <w:szCs w:val="20"/>
                            </w:rPr>
                            <w:t>ЗДЕСЬ</w:t>
                          </w:r>
                        </w:hyperlink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> </w:t>
                        </w:r>
                      </w:p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 xml:space="preserve">Для поддержки в налаживание контакта пишите на адрес </w:t>
                        </w:r>
                        <w:hyperlink r:id="rId16" w:history="1">
                          <w:r>
                            <w:rPr>
                              <w:rStyle w:val="a3"/>
                              <w:rFonts w:ascii="Georgia" w:hAnsi="Georgia"/>
                              <w:i/>
                              <w:iCs/>
                              <w:sz w:val="20"/>
                              <w:szCs w:val="20"/>
                            </w:rPr>
                            <w:t>office@ccecrr.ro</w:t>
                          </w:r>
                        </w:hyperlink>
                        <w:r>
                          <w:rPr>
                            <w:rStyle w:val="a5"/>
                            <w:rFonts w:ascii="Georgia" w:hAnsi="Georgia"/>
                            <w:i/>
                            <w:iCs/>
                            <w:sz w:val="20"/>
                            <w:szCs w:val="20"/>
                          </w:rPr>
                          <w:t>. </w:t>
                        </w:r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>Телефон +4 0742 510 043</w:t>
                        </w:r>
                      </w:p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«Мы живем в глобальной среде, ориентированной на качество, которая ставит перед нами задачу добиваться результатов во всех областях. В REM мы постоянно стараемся создавать более качественное, быстрое и надежное тяжелое оборудование и, таким образом, удовлетворять все требования наших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клиентов</w:t>
                        </w:r>
                        <w:proofErr w:type="gram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.В</w:t>
                        </w:r>
                        <w:proofErr w:type="spellEnd"/>
                        <w:proofErr w:type="gram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течение многих лет, с интенсивными исследованиями, напряженной работой и применением новейших инженерных технологий мы объединили наш статус в качестве верхнего поставщика тяжелых механизмов по всему миру. Нашей главной целью всегда будет оставаться соблюдение международных стандартов качества и отличная поддержка клиентов ».</w:t>
                        </w:r>
                      </w:p>
                      <w:p w:rsidR="001732B7" w:rsidRDefault="001732B7">
                        <w:pPr>
                          <w:pStyle w:val="a4"/>
                          <w:rPr>
                            <w:rFonts w:ascii="Arial" w:hAnsi="Arial" w:cs="Arial"/>
                          </w:rPr>
                        </w:pP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Клаудиу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Флорин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ТампуГлавный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управляющий</w:t>
                        </w:r>
                      </w:p>
                      <w:p w:rsidR="001732B7" w:rsidRDefault="001732B7">
                        <w:pPr>
                          <w:pStyle w:val="a4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___________________________________________________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50"/>
                        </w:tblGrid>
                        <w:tr w:rsidR="001732B7">
                          <w:trPr>
                            <w:trHeight w:val="2250"/>
                            <w:tblCellSpacing w:w="0" w:type="dxa"/>
                            <w:jc w:val="center"/>
                          </w:trPr>
                          <w:tc>
                            <w:tcPr>
                              <w:tcW w:w="2250" w:type="dxa"/>
                              <w:vAlign w:val="center"/>
                              <w:hideMark/>
                            </w:tcPr>
                            <w:p w:rsidR="001732B7" w:rsidRDefault="001732B7">
                              <w:pPr>
                                <w:spacing w:line="15" w:lineRule="atLeast"/>
                                <w:jc w:val="center"/>
                              </w:pPr>
                              <w:r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>
                                    <wp:extent cx="1426210" cy="1426210"/>
                                    <wp:effectExtent l="0" t="0" r="2540" b="2540"/>
                                    <wp:docPr id="18" name="Рисунок 18" descr="##nothumbs##">
                                      <a:hlinkClick xmlns:a="http://schemas.openxmlformats.org/drawingml/2006/main" r:id="rId17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##nothumbs##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6210" cy="14262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1732B7" w:rsidRDefault="001732B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732B7" w:rsidRDefault="001732B7"/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0"/>
                    <w:gridCol w:w="6750"/>
                  </w:tblGrid>
                  <w:tr w:rsidR="001732B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50"/>
                        </w:tblGrid>
                        <w:tr w:rsidR="001732B7">
                          <w:trPr>
                            <w:trHeight w:val="2250"/>
                            <w:tblCellSpacing w:w="0" w:type="dxa"/>
                            <w:jc w:val="center"/>
                          </w:trPr>
                          <w:tc>
                            <w:tcPr>
                              <w:tcW w:w="2250" w:type="dxa"/>
                              <w:vAlign w:val="center"/>
                              <w:hideMark/>
                            </w:tcPr>
                            <w:p w:rsidR="001732B7" w:rsidRDefault="001732B7">
                              <w:pPr>
                                <w:spacing w:line="15" w:lineRule="atLeast"/>
                                <w:jc w:val="center"/>
                              </w:pPr>
                              <w:r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>
                                    <wp:extent cx="1426210" cy="914400"/>
                                    <wp:effectExtent l="0" t="0" r="2540" b="0"/>
                                    <wp:docPr id="17" name="Рисунок 17" descr="##nothumbs##">
                                      <a:hlinkClick xmlns:a="http://schemas.openxmlformats.org/drawingml/2006/main" r:id="rId19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 descr="##nothumbs##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621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1732B7" w:rsidRDefault="001732B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50" w:type="dxa"/>
                        <w:hideMark/>
                      </w:tcPr>
                      <w:p w:rsidR="001732B7" w:rsidRDefault="001732B7">
                        <w:pPr>
                          <w:pStyle w:val="a4"/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5"/>
                            <w:rFonts w:ascii="Georgia" w:hAnsi="Georgia"/>
                            <w:sz w:val="20"/>
                            <w:szCs w:val="20"/>
                          </w:rPr>
                          <w:t>- УМАРО РОМАН</w:t>
                        </w:r>
                        <w:r>
                          <w:rPr>
                            <w:rStyle w:val="a5"/>
                            <w:rFonts w:ascii="Arial" w:hAnsi="Arial" w:cs="Arial"/>
                          </w:rPr>
                          <w:t xml:space="preserve"> - </w:t>
                        </w:r>
                      </w:p>
                      <w:p w:rsidR="001732B7" w:rsidRDefault="001732B7">
                        <w:pPr>
                          <w:pStyle w:val="a4"/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5"/>
                            <w:rFonts w:ascii="Arial" w:hAnsi="Arial" w:cs="Arial"/>
                          </w:rPr>
                          <w:t xml:space="preserve">больше 100 лет </w:t>
                        </w:r>
                        <w:proofErr w:type="spellStart"/>
                        <w:r>
                          <w:rPr>
                            <w:rStyle w:val="a5"/>
                            <w:rFonts w:ascii="Arial" w:hAnsi="Arial" w:cs="Arial"/>
                          </w:rPr>
                          <w:t>проффесионализма</w:t>
                        </w:r>
                        <w:proofErr w:type="spellEnd"/>
                      </w:p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>САЙТ КОМПАНИИ </w:t>
                        </w:r>
                        <w:hyperlink r:id="rId21" w:history="1">
                          <w:r>
                            <w:rPr>
                              <w:rStyle w:val="a3"/>
                              <w:rFonts w:ascii="Georgia" w:hAnsi="Georgia"/>
                              <w:i/>
                              <w:iCs/>
                              <w:sz w:val="20"/>
                              <w:szCs w:val="20"/>
                            </w:rPr>
                            <w:t>ЗДЕСЬ</w:t>
                          </w:r>
                        </w:hyperlink>
                      </w:p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>КАТАЛОГ ПРОДУКЦИИ </w:t>
                        </w:r>
                        <w:hyperlink r:id="rId22" w:history="1">
                          <w:r>
                            <w:rPr>
                              <w:rStyle w:val="a3"/>
                              <w:rFonts w:ascii="Georgia" w:hAnsi="Georgia"/>
                              <w:i/>
                              <w:iCs/>
                              <w:sz w:val="20"/>
                              <w:szCs w:val="20"/>
                            </w:rPr>
                            <w:t>ЗДЕСЬ </w:t>
                          </w:r>
                        </w:hyperlink>
                      </w:p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>Для поддержки в налаживание контакта пишите на адрес </w:t>
                        </w:r>
                        <w:hyperlink r:id="rId23" w:history="1">
                          <w:r>
                            <w:rPr>
                              <w:rStyle w:val="a3"/>
                              <w:rFonts w:ascii="Georgia" w:hAnsi="Georgia"/>
                              <w:i/>
                              <w:iCs/>
                              <w:sz w:val="20"/>
                              <w:szCs w:val="20"/>
                            </w:rPr>
                            <w:t>office@ccecrr.ro</w:t>
                          </w:r>
                        </w:hyperlink>
                        <w:r>
                          <w:rPr>
                            <w:rStyle w:val="a5"/>
                            <w:rFonts w:ascii="Georgia" w:hAnsi="Georgia"/>
                            <w:i/>
                            <w:iCs/>
                            <w:sz w:val="20"/>
                            <w:szCs w:val="20"/>
                          </w:rPr>
                          <w:t>. </w:t>
                        </w:r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>Телефон +4 0742 510 043</w:t>
                        </w:r>
                      </w:p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Компания UMARO с заводом в </w:t>
                        </w:r>
                        <w:proofErr w:type="gram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городе</w:t>
                        </w:r>
                        <w:proofErr w:type="gram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Роман, Румыния была основана в 1916 году. С тех пор из года в год она модернизирует как свою продукцию, так и технический опыт. В настоящее время </w:t>
                        </w:r>
                        <w:proofErr w:type="gram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наша</w:t>
                        </w:r>
                        <w:proofErr w:type="gram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компания производит изделия высокой технической сложности, с современным оборудованием и высокой производительностью. За столетие хороших традиций и профессионального опыта в предоставлении качественных решений, требующих высокой технической сложности и сложности, с использованием современных средств высокой производительности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станков</w:t>
                        </w:r>
                        <w:proofErr w:type="gram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:о</w:t>
                        </w:r>
                        <w:proofErr w:type="gram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бычные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токарные станки с ЧПУ и вертикальные токарные станки (диаметр стола 320-8000 мм)подвижные поворотные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столыповоротные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столыТокарные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станки с ЧПУ для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профилированиямашины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для металлургической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промышленностимашины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и оборудование согласно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документациипослепродажное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обслуживание и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запчастикапитальный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ремонт и модернизация станочного инструмента</w:t>
                        </w:r>
                      </w:p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____________________________________________________</w:t>
                        </w:r>
                      </w:p>
                    </w:tc>
                  </w:tr>
                </w:tbl>
                <w:p w:rsidR="001732B7" w:rsidRDefault="001732B7">
                  <w:pPr>
                    <w:rPr>
                      <w:vanish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750"/>
                    <w:gridCol w:w="2250"/>
                  </w:tblGrid>
                  <w:tr w:rsidR="001732B7">
                    <w:trPr>
                      <w:tblCellSpacing w:w="0" w:type="dxa"/>
                    </w:trPr>
                    <w:tc>
                      <w:tcPr>
                        <w:tcW w:w="6750" w:type="dxa"/>
                        <w:hideMark/>
                      </w:tcPr>
                      <w:p w:rsidR="001732B7" w:rsidRDefault="001732B7">
                        <w:pPr>
                          <w:pStyle w:val="a4"/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5"/>
                            <w:rFonts w:ascii="Georgia" w:hAnsi="Georgia"/>
                            <w:sz w:val="20"/>
                            <w:szCs w:val="20"/>
                          </w:rPr>
                          <w:t>-  QUALITANCE</w:t>
                        </w:r>
                        <w:r>
                          <w:rPr>
                            <w:rStyle w:val="a5"/>
                            <w:rFonts w:ascii="Arial" w:hAnsi="Arial" w:cs="Arial"/>
                          </w:rPr>
                          <w:t> -</w:t>
                        </w:r>
                      </w:p>
                      <w:p w:rsidR="001732B7" w:rsidRDefault="001732B7">
                        <w:pPr>
                          <w:pStyle w:val="a4"/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6"/>
                            <w:rFonts w:ascii="Arial" w:hAnsi="Arial" w:cs="Arial"/>
                          </w:rPr>
                          <w:lastRenderedPageBreak/>
                          <w:t xml:space="preserve">одна из лучших </w:t>
                        </w:r>
                        <w:proofErr w:type="spellStart"/>
                        <w:r>
                          <w:rPr>
                            <w:rStyle w:val="a6"/>
                            <w:rFonts w:ascii="Arial" w:hAnsi="Arial" w:cs="Arial"/>
                          </w:rPr>
                          <w:t>софтерных</w:t>
                        </w:r>
                        <w:proofErr w:type="spellEnd"/>
                        <w:r>
                          <w:rPr>
                            <w:rStyle w:val="a6"/>
                            <w:rFonts w:ascii="Arial" w:hAnsi="Arial" w:cs="Arial"/>
                          </w:rPr>
                          <w:t xml:space="preserve"> и </w:t>
                        </w:r>
                        <w:proofErr w:type="spellStart"/>
                        <w:r>
                          <w:rPr>
                            <w:rStyle w:val="a6"/>
                            <w:rFonts w:ascii="Arial" w:hAnsi="Arial" w:cs="Arial"/>
                          </w:rPr>
                          <w:t>иновационных</w:t>
                        </w:r>
                        <w:proofErr w:type="spellEnd"/>
                        <w:r>
                          <w:rPr>
                            <w:rStyle w:val="a6"/>
                            <w:rFonts w:ascii="Arial" w:hAnsi="Arial" w:cs="Arial"/>
                          </w:rPr>
                          <w:t xml:space="preserve"> компании</w:t>
                        </w:r>
                      </w:p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>САЙТ КОМПАНИИ </w:t>
                        </w:r>
                        <w:hyperlink r:id="rId24" w:history="1">
                          <w:r>
                            <w:rPr>
                              <w:rStyle w:val="a3"/>
                              <w:rFonts w:ascii="Georgia" w:hAnsi="Georgia"/>
                              <w:i/>
                              <w:iCs/>
                              <w:sz w:val="20"/>
                              <w:szCs w:val="20"/>
                            </w:rPr>
                            <w:t>ЗДЕСЬ</w:t>
                          </w:r>
                        </w:hyperlink>
                      </w:p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>КАТАЛОГ ПРОЕКТОВ </w:t>
                        </w:r>
                        <w:hyperlink r:id="rId25" w:history="1">
                          <w:r>
                            <w:rPr>
                              <w:rStyle w:val="a3"/>
                              <w:rFonts w:ascii="Georgia" w:hAnsi="Georgia"/>
                              <w:i/>
                              <w:iCs/>
                              <w:sz w:val="20"/>
                              <w:szCs w:val="20"/>
                            </w:rPr>
                            <w:t>ЗДЕСЬ </w:t>
                          </w:r>
                        </w:hyperlink>
                      </w:p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>Для поддержки в налаживание контакта пишите на адрес </w:t>
                        </w:r>
                        <w:hyperlink r:id="rId26" w:history="1">
                          <w:r>
                            <w:rPr>
                              <w:rStyle w:val="a3"/>
                              <w:rFonts w:ascii="Georgia" w:hAnsi="Georgia"/>
                              <w:i/>
                              <w:iCs/>
                              <w:sz w:val="20"/>
                              <w:szCs w:val="20"/>
                            </w:rPr>
                            <w:t>office@ccecrr.ro</w:t>
                          </w:r>
                        </w:hyperlink>
                        <w:r>
                          <w:rPr>
                            <w:rStyle w:val="a5"/>
                            <w:rFonts w:ascii="Georgia" w:hAnsi="Georgia"/>
                            <w:i/>
                            <w:iCs/>
                            <w:sz w:val="20"/>
                            <w:szCs w:val="20"/>
                          </w:rPr>
                          <w:t>. </w:t>
                        </w:r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>Телефон +4 0742 510 043</w:t>
                        </w:r>
                      </w:p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Мы создаем быстрорастущие цифровые продукты. В течение 13 лет мы помогали глобальным компаниям использовать программное обеспечение, радовать клиентов и расширять возможности сотрудников с помощью цифровых продуктов. Мы разрабатываем и создаем программное обеспечение без трения, в </w:t>
                        </w:r>
                        <w:proofErr w:type="gram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центре</w:t>
                        </w:r>
                        <w:proofErr w:type="gram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которого - человеческий опыт. Мы верим, что люди могут реализовать свой истинный потенциал, особенно когда программное обеспечение скрывает сложность и выполняет свою работу за счет красивых и простых взаимодействий. Мы объединяем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эмпатию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и инженерию, поведенческий дизайн и технологии, искусство и науку, дизайнерское мышление и гибкую разработку, чтобы технологии действительно служили людям.</w:t>
                        </w:r>
                      </w:p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__________________________________________________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50"/>
                        </w:tblGrid>
                        <w:tr w:rsidR="001732B7">
                          <w:trPr>
                            <w:trHeight w:val="2250"/>
                            <w:tblCellSpacing w:w="0" w:type="dxa"/>
                            <w:jc w:val="center"/>
                          </w:trPr>
                          <w:tc>
                            <w:tcPr>
                              <w:tcW w:w="2250" w:type="dxa"/>
                              <w:vAlign w:val="center"/>
                              <w:hideMark/>
                            </w:tcPr>
                            <w:p w:rsidR="001732B7" w:rsidRDefault="001732B7">
                              <w:pPr>
                                <w:spacing w:line="15" w:lineRule="atLeast"/>
                                <w:jc w:val="center"/>
                              </w:pPr>
                              <w:r>
                                <w:rPr>
                                  <w:noProof/>
                                  <w:color w:val="0000FF"/>
                                </w:rPr>
                                <w:lastRenderedPageBreak/>
                                <w:drawing>
                                  <wp:inline distT="0" distB="0" distL="0" distR="0">
                                    <wp:extent cx="1426210" cy="438785"/>
                                    <wp:effectExtent l="0" t="0" r="2540" b="0"/>
                                    <wp:docPr id="16" name="Рисунок 16" descr="##nothumbs##">
                                      <a:hlinkClick xmlns:a="http://schemas.openxmlformats.org/drawingml/2006/main" r:id="rId27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 descr="##nothumbs##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621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1732B7" w:rsidRDefault="001732B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732B7" w:rsidRDefault="001732B7">
                  <w:pPr>
                    <w:rPr>
                      <w:vanish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1732B7">
                    <w:trPr>
                      <w:trHeight w:val="150"/>
                      <w:tblCellSpacing w:w="0" w:type="dxa"/>
                    </w:trPr>
                    <w:tc>
                      <w:tcPr>
                        <w:tcW w:w="9000" w:type="dxa"/>
                        <w:shd w:val="clear" w:color="auto" w:fill="DBB22C"/>
                        <w:vAlign w:val="center"/>
                        <w:hideMark/>
                      </w:tcPr>
                      <w:p w:rsidR="001732B7" w:rsidRDefault="001732B7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732B7" w:rsidRDefault="001732B7">
                  <w:pPr>
                    <w:rPr>
                      <w:vanish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1732B7">
                    <w:trPr>
                      <w:trHeight w:val="150"/>
                      <w:tblCellSpacing w:w="0" w:type="dxa"/>
                    </w:trPr>
                    <w:tc>
                      <w:tcPr>
                        <w:tcW w:w="9000" w:type="dxa"/>
                        <w:shd w:val="clear" w:color="auto" w:fill="DBB22C"/>
                        <w:vAlign w:val="center"/>
                        <w:hideMark/>
                      </w:tcPr>
                      <w:p w:rsidR="001732B7" w:rsidRDefault="001732B7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732B7" w:rsidRDefault="001732B7">
                  <w:pPr>
                    <w:rPr>
                      <w:vanish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1732B7">
                    <w:trPr>
                      <w:trHeight w:val="150"/>
                      <w:tblCellSpacing w:w="0" w:type="dxa"/>
                    </w:trPr>
                    <w:tc>
                      <w:tcPr>
                        <w:tcW w:w="9000" w:type="dxa"/>
                        <w:shd w:val="clear" w:color="auto" w:fill="DBB22C"/>
                        <w:vAlign w:val="center"/>
                        <w:hideMark/>
                      </w:tcPr>
                      <w:p w:rsidR="001732B7" w:rsidRDefault="001732B7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732B7" w:rsidRDefault="001732B7">
                  <w:pPr>
                    <w:rPr>
                      <w:vanish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1732B7">
                    <w:trPr>
                      <w:trHeight w:val="150"/>
                      <w:tblCellSpacing w:w="0" w:type="dxa"/>
                    </w:trPr>
                    <w:tc>
                      <w:tcPr>
                        <w:tcW w:w="9000" w:type="dxa"/>
                        <w:shd w:val="clear" w:color="auto" w:fill="DBB22C"/>
                        <w:vAlign w:val="center"/>
                        <w:hideMark/>
                      </w:tcPr>
                      <w:p w:rsidR="001732B7" w:rsidRDefault="001732B7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732B7" w:rsidRDefault="001732B7">
                  <w:pPr>
                    <w:rPr>
                      <w:vanish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1732B7">
                    <w:trPr>
                      <w:trHeight w:val="150"/>
                      <w:tblCellSpacing w:w="0" w:type="dxa"/>
                    </w:trPr>
                    <w:tc>
                      <w:tcPr>
                        <w:tcW w:w="9000" w:type="dxa"/>
                        <w:shd w:val="clear" w:color="auto" w:fill="DBB22C"/>
                        <w:vAlign w:val="center"/>
                        <w:hideMark/>
                      </w:tcPr>
                      <w:p w:rsidR="001732B7" w:rsidRDefault="001732B7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732B7" w:rsidRDefault="001732B7">
                  <w:pPr>
                    <w:rPr>
                      <w:vanish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1732B7">
                    <w:trPr>
                      <w:tblCellSpacing w:w="0" w:type="dxa"/>
                    </w:trPr>
                    <w:tc>
                      <w:tcPr>
                        <w:tcW w:w="9000" w:type="dxa"/>
                        <w:hideMark/>
                      </w:tcPr>
                      <w:p w:rsidR="001732B7" w:rsidRDefault="001732B7">
                        <w:pPr>
                          <w:pStyle w:val="a4"/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5"/>
                            <w:rFonts w:ascii="Georgia" w:hAnsi="Georgia"/>
                          </w:rPr>
                          <w:t>ПРОДАЮТСЯ</w:t>
                        </w:r>
                      </w:p>
                    </w:tc>
                  </w:tr>
                </w:tbl>
                <w:p w:rsidR="001732B7" w:rsidRDefault="001732B7">
                  <w:pPr>
                    <w:rPr>
                      <w:vanish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1732B7">
                    <w:trPr>
                      <w:trHeight w:val="150"/>
                      <w:tblCellSpacing w:w="0" w:type="dxa"/>
                    </w:trPr>
                    <w:tc>
                      <w:tcPr>
                        <w:tcW w:w="9000" w:type="dxa"/>
                        <w:shd w:val="clear" w:color="auto" w:fill="000000"/>
                        <w:vAlign w:val="center"/>
                        <w:hideMark/>
                      </w:tcPr>
                      <w:p w:rsidR="001732B7" w:rsidRDefault="001732B7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732B7" w:rsidRDefault="001732B7"/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00"/>
                    <w:gridCol w:w="4500"/>
                  </w:tblGrid>
                  <w:tr w:rsidR="001732B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0"/>
                        </w:tblGrid>
                        <w:tr w:rsidR="001732B7">
                          <w:trPr>
                            <w:trHeight w:val="2250"/>
                            <w:tblCellSpacing w:w="0" w:type="dxa"/>
                            <w:jc w:val="center"/>
                          </w:trPr>
                          <w:tc>
                            <w:tcPr>
                              <w:tcW w:w="4500" w:type="dxa"/>
                              <w:vAlign w:val="center"/>
                              <w:hideMark/>
                            </w:tcPr>
                            <w:p w:rsidR="001732B7" w:rsidRDefault="001732B7">
                              <w:pPr>
                                <w:spacing w:line="15" w:lineRule="atLeast"/>
                                <w:jc w:val="center"/>
                              </w:pPr>
                              <w:r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>
                                    <wp:extent cx="1426210" cy="1426210"/>
                                    <wp:effectExtent l="0" t="0" r="2540" b="2540"/>
                                    <wp:docPr id="15" name="Рисунок 15" descr="##nothumbs##">
                                      <a:hlinkClick xmlns:a="http://schemas.openxmlformats.org/drawingml/2006/main" r:id="rId29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 descr="##nothumbs##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6210" cy="14262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1732B7" w:rsidRDefault="001732B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0"/>
                        </w:tblGrid>
                        <w:tr w:rsidR="001732B7">
                          <w:trPr>
                            <w:trHeight w:val="2250"/>
                            <w:tblCellSpacing w:w="0" w:type="dxa"/>
                            <w:jc w:val="center"/>
                          </w:trPr>
                          <w:tc>
                            <w:tcPr>
                              <w:tcW w:w="4500" w:type="dxa"/>
                              <w:vAlign w:val="center"/>
                              <w:hideMark/>
                            </w:tcPr>
                            <w:p w:rsidR="001732B7" w:rsidRDefault="001732B7">
                              <w:pPr>
                                <w:spacing w:line="15" w:lineRule="atLeast"/>
                                <w:jc w:val="center"/>
                              </w:pPr>
                              <w:r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>
                                    <wp:extent cx="2765425" cy="1426210"/>
                                    <wp:effectExtent l="0" t="0" r="0" b="2540"/>
                                    <wp:docPr id="14" name="Рисунок 14" descr="##nothumbs##">
                                      <a:hlinkClick xmlns:a="http://schemas.openxmlformats.org/drawingml/2006/main" r:id="rId31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 descr="##nothumbs##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65425" cy="14262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1732B7" w:rsidRDefault="001732B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732B7" w:rsidRDefault="001732B7">
                  <w:pPr>
                    <w:rPr>
                      <w:vanish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00"/>
                    <w:gridCol w:w="4500"/>
                  </w:tblGrid>
                  <w:tr w:rsidR="001732B7">
                    <w:trPr>
                      <w:tblCellSpacing w:w="0" w:type="dxa"/>
                    </w:trPr>
                    <w:tc>
                      <w:tcPr>
                        <w:tcW w:w="4500" w:type="dxa"/>
                        <w:hideMark/>
                      </w:tcPr>
                      <w:p w:rsidR="001732B7" w:rsidRDefault="001732B7">
                        <w:pPr>
                          <w:pStyle w:val="a4"/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5"/>
                            <w:rFonts w:ascii="Georgia" w:hAnsi="Georgia"/>
                          </w:rPr>
                          <w:t>ELECTROTEL ОАО</w:t>
                        </w:r>
                      </w:p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 xml:space="preserve">Для подробной информации пишите по адресу: </w:t>
                        </w:r>
                        <w:hyperlink r:id="rId33" w:history="1">
                          <w:r>
                            <w:rPr>
                              <w:rStyle w:val="a3"/>
                              <w:rFonts w:ascii="Georgia" w:hAnsi="Georgia"/>
                              <w:sz w:val="20"/>
                              <w:szCs w:val="20"/>
                            </w:rPr>
                            <w:t>office@ccecrr.ro.Телефон</w:t>
                          </w:r>
                        </w:hyperlink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 xml:space="preserve"> +4 0742 510 043</w:t>
                        </w:r>
                      </w:p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 xml:space="preserve">Каталог </w:t>
                        </w:r>
                        <w:proofErr w:type="spellStart"/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>подукции</w:t>
                        </w:r>
                        <w:proofErr w:type="spellEnd"/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 xml:space="preserve"> </w:t>
                        </w:r>
                        <w:hyperlink r:id="rId34" w:history="1">
                          <w:r>
                            <w:rPr>
                              <w:rStyle w:val="a5"/>
                              <w:rFonts w:ascii="Georgia" w:hAnsi="Georgia"/>
                              <w:i/>
                              <w:iCs/>
                              <w:color w:val="0000FF"/>
                              <w:sz w:val="20"/>
                              <w:szCs w:val="20"/>
                            </w:rPr>
                            <w:t>ЗДЕСЬ</w:t>
                          </w:r>
                        </w:hyperlink>
                      </w:p>
                      <w:p w:rsidR="001732B7" w:rsidRDefault="001732B7">
                        <w:pPr>
                          <w:pStyle w:val="a4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Компания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Electrotel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, </w:t>
                        </w:r>
                        <w:proofErr w:type="gram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основанная</w:t>
                        </w:r>
                        <w:proofErr w:type="gram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в 1970 году с более чем 47-летним опытом, является одним из самых престижных производителей и дизайнеров панелей низкого и среднего напряжения в Румынии. </w:t>
                        </w:r>
                      </w:p>
                      <w:p w:rsidR="001732B7" w:rsidRDefault="001732B7">
                        <w:pPr>
                          <w:pStyle w:val="a4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5"/>
                            <w:rFonts w:ascii="Georgia" w:hAnsi="Georgia"/>
                            <w:sz w:val="20"/>
                            <w:szCs w:val="20"/>
                          </w:rPr>
                          <w:t>ПРОИЗВОДСТВО</w:t>
                        </w:r>
                      </w:p>
                      <w:p w:rsidR="001732B7" w:rsidRDefault="001732B7">
                        <w:pPr>
                          <w:pStyle w:val="a4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Модульные распределительные системы низкого напряжения /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выкатные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MCC</w:t>
                        </w:r>
                        <w:r>
                          <w:rPr>
                            <w:rFonts w:ascii="Arial" w:hAnsi="Arial" w:cs="Arial"/>
                          </w:rPr>
                          <w:br/>
                        </w:r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Распределительные устройства среднего напряжения до 36кВ: для распределения и передачи; с устройствами плавного пуска; для компенсации реактивной мощности; для </w:t>
                        </w:r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lastRenderedPageBreak/>
                          <w:t xml:space="preserve">заземления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нейтрали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 Шкафы автоматики</w:t>
                        </w:r>
                        <w:proofErr w:type="gram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И</w:t>
                        </w:r>
                        <w:proofErr w:type="gram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Т.Д.</w:t>
                        </w:r>
                      </w:p>
                    </w:tc>
                    <w:tc>
                      <w:tcPr>
                        <w:tcW w:w="4500" w:type="dxa"/>
                        <w:hideMark/>
                      </w:tcPr>
                      <w:p w:rsidR="001732B7" w:rsidRDefault="001732B7">
                        <w:pPr>
                          <w:pStyle w:val="a4"/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5"/>
                            <w:rFonts w:ascii="Georgia" w:hAnsi="Georgia"/>
                          </w:rPr>
                          <w:lastRenderedPageBreak/>
                          <w:t>МОЛОЧНО/МЯСНОЙ ЗАВОД ЛАКТАГ</w:t>
                        </w:r>
                      </w:p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>Для подробной информации пишите по адресу: </w:t>
                        </w:r>
                        <w:hyperlink r:id="rId35" w:history="1">
                          <w:r>
                            <w:rPr>
                              <w:rStyle w:val="a3"/>
                              <w:rFonts w:ascii="Georgia" w:hAnsi="Georgia"/>
                              <w:sz w:val="20"/>
                              <w:szCs w:val="20"/>
                            </w:rPr>
                            <w:t>office@ccecrr.ro</w:t>
                          </w:r>
                        </w:hyperlink>
                        <w:r>
                          <w:rPr>
                            <w:rStyle w:val="a5"/>
                            <w:rFonts w:ascii="Georgia" w:hAnsi="Georgia"/>
                            <w:sz w:val="20"/>
                            <w:szCs w:val="20"/>
                          </w:rPr>
                          <w:t>. </w:t>
                        </w:r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>Телефон +4 0742 510 043</w:t>
                        </w:r>
                      </w:p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 xml:space="preserve">Каталог </w:t>
                        </w:r>
                        <w:proofErr w:type="spellStart"/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>подукции</w:t>
                        </w:r>
                        <w:proofErr w:type="spellEnd"/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> </w:t>
                        </w:r>
                        <w:hyperlink r:id="rId36" w:history="1">
                          <w:r>
                            <w:rPr>
                              <w:rStyle w:val="a5"/>
                              <w:rFonts w:ascii="Georgia" w:hAnsi="Georgia"/>
                              <w:i/>
                              <w:iCs/>
                              <w:color w:val="0000FF"/>
                              <w:sz w:val="20"/>
                              <w:szCs w:val="20"/>
                            </w:rPr>
                            <w:t>ЗДЕСЬ</w:t>
                          </w:r>
                        </w:hyperlink>
                      </w:p>
                      <w:p w:rsidR="001732B7" w:rsidRDefault="001732B7">
                        <w:pPr>
                          <w:pStyle w:val="a4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Компания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Lactag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имеет две производственные мощности: завод по переработке молока, </w:t>
                        </w:r>
                        <w:proofErr w:type="gram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расположенный</w:t>
                        </w:r>
                        <w:proofErr w:type="gram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в уезде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Арджеш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, недалеко от города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Питешти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, и мясоперерабатывающий завод, расположенный в уезде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Долж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, недалеко от города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Крайова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Lactag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также владеет сетью магазинов, расположенных на юге Румынии. Название сети магазинов «На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вкус»</w:t>
                        </w:r>
                        <w:proofErr w:type="gram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.С</w:t>
                        </w:r>
                        <w:proofErr w:type="spellEnd"/>
                        <w:proofErr w:type="gram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июня 2012 года по настоящее время инвестиционные программы были нацелены на модернизацию двух заводов, развитие и снабжение торгового персонала для покрытия южной половины Румынии, развитие и расширение секторов </w:t>
                        </w:r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lastRenderedPageBreak/>
                          <w:t xml:space="preserve">приобретения и распределения сырья, внедрение высокопроизводительная ИТ-система для удовлетворения конкретных потребностей в конфигурации (Молочный завод, Мясной завод, Собственная сеть магазинов,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Дистрибьюция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), повышая известность брендов «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Lactag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», «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Pe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gustate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», «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Bueno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».</w:t>
                        </w:r>
                      </w:p>
                    </w:tc>
                  </w:tr>
                </w:tbl>
                <w:p w:rsidR="001732B7" w:rsidRDefault="001732B7"/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96"/>
                    <w:gridCol w:w="4504"/>
                  </w:tblGrid>
                  <w:tr w:rsidR="001732B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496"/>
                        </w:tblGrid>
                        <w:tr w:rsidR="001732B7">
                          <w:trPr>
                            <w:trHeight w:val="2250"/>
                            <w:tblCellSpacing w:w="0" w:type="dxa"/>
                            <w:jc w:val="center"/>
                          </w:trPr>
                          <w:tc>
                            <w:tcPr>
                              <w:tcW w:w="4500" w:type="dxa"/>
                              <w:vAlign w:val="center"/>
                              <w:hideMark/>
                            </w:tcPr>
                            <w:p w:rsidR="001732B7" w:rsidRDefault="001732B7">
                              <w:pPr>
                                <w:spacing w:line="15" w:lineRule="atLeast"/>
                                <w:jc w:val="center"/>
                              </w:pPr>
                              <w:r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>
                                    <wp:extent cx="1214120" cy="461010"/>
                                    <wp:effectExtent l="0" t="0" r="5080" b="0"/>
                                    <wp:docPr id="13" name="Рисунок 13" descr="##nothumbs##">
                                      <a:hlinkClick xmlns:a="http://schemas.openxmlformats.org/drawingml/2006/main" r:id="rId37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 descr="##nothumbs##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4120" cy="4610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1732B7" w:rsidRDefault="001732B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4"/>
                        </w:tblGrid>
                        <w:tr w:rsidR="001732B7">
                          <w:trPr>
                            <w:trHeight w:val="2250"/>
                            <w:tblCellSpacing w:w="0" w:type="dxa"/>
                            <w:jc w:val="center"/>
                          </w:trPr>
                          <w:tc>
                            <w:tcPr>
                              <w:tcW w:w="4500" w:type="dxa"/>
                              <w:vAlign w:val="center"/>
                              <w:hideMark/>
                            </w:tcPr>
                            <w:p w:rsidR="001732B7" w:rsidRDefault="001732B7">
                              <w:pPr>
                                <w:spacing w:line="15" w:lineRule="atLeast"/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2860040" cy="1250950"/>
                                    <wp:effectExtent l="0" t="0" r="0" b="6350"/>
                                    <wp:docPr id="12" name="Рисунок 12" descr="##nothumbs##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" descr="##nothumbs##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60040" cy="12509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1732B7" w:rsidRDefault="001732B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732B7" w:rsidRDefault="001732B7">
                  <w:pPr>
                    <w:rPr>
                      <w:vanish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00"/>
                    <w:gridCol w:w="4500"/>
                  </w:tblGrid>
                  <w:tr w:rsidR="001732B7">
                    <w:trPr>
                      <w:tblCellSpacing w:w="0" w:type="dxa"/>
                    </w:trPr>
                    <w:tc>
                      <w:tcPr>
                        <w:tcW w:w="4500" w:type="dxa"/>
                        <w:hideMark/>
                      </w:tcPr>
                      <w:p w:rsidR="001732B7" w:rsidRDefault="001732B7">
                        <w:pPr>
                          <w:pStyle w:val="a4"/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5"/>
                            <w:rFonts w:ascii="Arial" w:hAnsi="Arial" w:cs="Arial"/>
                          </w:rPr>
                          <w:t>МЕЖДУНАРОДНЫЙ МОРСКОЙ ТЕРМИНАЛ МИДИА</w:t>
                        </w:r>
                      </w:p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>Для подробной информации пишите по адресу: </w:t>
                        </w:r>
                        <w:hyperlink r:id="rId40" w:history="1">
                          <w:r>
                            <w:rPr>
                              <w:rStyle w:val="a3"/>
                              <w:rFonts w:ascii="Georgia" w:hAnsi="Georgia"/>
                              <w:sz w:val="20"/>
                              <w:szCs w:val="20"/>
                            </w:rPr>
                            <w:t>office@ccecrr.ro</w:t>
                          </w:r>
                        </w:hyperlink>
                        <w:r>
                          <w:rPr>
                            <w:rStyle w:val="a5"/>
                            <w:rFonts w:ascii="Georgia" w:hAnsi="Georgia"/>
                            <w:sz w:val="20"/>
                            <w:szCs w:val="20"/>
                          </w:rPr>
                          <w:t>. </w:t>
                        </w:r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>Телефон +4 0742 510 043</w:t>
                        </w:r>
                      </w:p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>УСЛУГИ </w:t>
                        </w:r>
                        <w:hyperlink r:id="rId41" w:history="1">
                          <w:r>
                            <w:rPr>
                              <w:rStyle w:val="a5"/>
                              <w:rFonts w:ascii="Georgia" w:hAnsi="Georgia"/>
                              <w:i/>
                              <w:iCs/>
                              <w:color w:val="0000FF"/>
                              <w:sz w:val="20"/>
                              <w:szCs w:val="20"/>
                            </w:rPr>
                            <w:t>ЗДЕСЬ</w:t>
                          </w:r>
                        </w:hyperlink>
                      </w:p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>ОБЬЕКТЫ </w:t>
                        </w:r>
                        <w:hyperlink r:id="rId42" w:history="1">
                          <w:r>
                            <w:rPr>
                              <w:rStyle w:val="a3"/>
                              <w:rFonts w:ascii="Georgia" w:hAnsi="Georgia"/>
                              <w:i/>
                              <w:iCs/>
                              <w:sz w:val="20"/>
                              <w:szCs w:val="20"/>
                            </w:rPr>
                            <w:t>ЗДЕСЬ</w:t>
                          </w:r>
                        </w:hyperlink>
                      </w:p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>ФОТО ГАЛЕРЕЯ </w:t>
                        </w:r>
                        <w:hyperlink r:id="rId43" w:history="1">
                          <w:r>
                            <w:rPr>
                              <w:rStyle w:val="a3"/>
                              <w:rFonts w:ascii="Georgia" w:hAnsi="Georgia"/>
                              <w:i/>
                              <w:iCs/>
                              <w:sz w:val="20"/>
                              <w:szCs w:val="20"/>
                            </w:rPr>
                            <w:t>ЗДЕСЬ</w:t>
                          </w:r>
                        </w:hyperlink>
                      </w:p>
                      <w:p w:rsidR="001732B7" w:rsidRDefault="001732B7">
                        <w:pPr>
                          <w:pStyle w:val="a4"/>
                          <w:rPr>
                            <w:rFonts w:ascii="Arial" w:hAnsi="Arial" w:cs="Arial"/>
                          </w:rPr>
                        </w:pPr>
                        <w:proofErr w:type="gram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Международный терминал Мидия занимает общую площадь порта 177 626,90 кв. М, из которых 54 890 кв. М бетонных платформ и 70 152 кв. М мощеных платформ, из которых 50 000 кв. Метров мощеных платформ предназначены для таможенного складирования.</w:t>
                        </w:r>
                        <w:proofErr w:type="gram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Терминал международного порта Мидия огорожен и оснащен системой видеонаблюдения и видеонаблюдения. Земля порта принадлежит румынскому государству и находится на основании многолетнего контракта, заключенного с землевладельцем, а именно с Администрацией морского порта.</w:t>
                        </w:r>
                        <w:r>
                          <w:rPr>
                            <w:rFonts w:ascii="Arial" w:hAnsi="Arial" w:cs="Arial"/>
                          </w:rPr>
                          <w:br/>
                        </w:r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Международный терминал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Midia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имеет годовую пропускную способность более 300 судов через четыре рабочих причала. Общая длина причалов - 340 мл, проектная осадка - 9 метров, рабочая осадка - более 8,5 метров, возможны одновременные погрузочно-разгрузочные операции 4 судов.</w:t>
                        </w:r>
                      </w:p>
                    </w:tc>
                    <w:tc>
                      <w:tcPr>
                        <w:tcW w:w="4500" w:type="dxa"/>
                        <w:hideMark/>
                      </w:tcPr>
                      <w:p w:rsidR="001732B7" w:rsidRDefault="001732B7">
                        <w:pPr>
                          <w:pStyle w:val="a4"/>
                          <w:jc w:val="center"/>
                          <w:rPr>
                            <w:rFonts w:ascii="Arial" w:hAnsi="Arial" w:cs="Arial"/>
                          </w:rPr>
                        </w:pPr>
                        <w:proofErr w:type="spellStart"/>
                        <w:r>
                          <w:rPr>
                            <w:rStyle w:val="a5"/>
                            <w:rFonts w:ascii="Georgia" w:hAnsi="Georgia"/>
                          </w:rPr>
                          <w:t>Продинком</w:t>
                        </w:r>
                        <w:proofErr w:type="spellEnd"/>
                        <w:r>
                          <w:rPr>
                            <w:rStyle w:val="a5"/>
                            <w:rFonts w:ascii="Georgia" w:hAnsi="Georgia"/>
                          </w:rPr>
                          <w:t xml:space="preserve"> - один из самых популярных производителей мяса в Румынии.</w:t>
                        </w:r>
                      </w:p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>Для подробной информации пишите по адресу: </w:t>
                        </w:r>
                        <w:hyperlink r:id="rId44" w:history="1">
                          <w:r>
                            <w:rPr>
                              <w:rStyle w:val="a3"/>
                              <w:rFonts w:ascii="Georgia" w:hAnsi="Georgia"/>
                              <w:sz w:val="20"/>
                              <w:szCs w:val="20"/>
                            </w:rPr>
                            <w:t>office@ccecrr.ro</w:t>
                          </w:r>
                        </w:hyperlink>
                        <w:r>
                          <w:rPr>
                            <w:rStyle w:val="a5"/>
                            <w:rFonts w:ascii="Georgia" w:hAnsi="Georgia"/>
                            <w:sz w:val="20"/>
                            <w:szCs w:val="20"/>
                          </w:rPr>
                          <w:t>. </w:t>
                        </w:r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>Телефон +40742 510 043</w:t>
                        </w:r>
                      </w:p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>САЙТ КОМПАНИИ </w:t>
                        </w:r>
                        <w:hyperlink r:id="rId45" w:history="1">
                          <w:r>
                            <w:rPr>
                              <w:rStyle w:val="a5"/>
                              <w:rFonts w:ascii="Georgia" w:hAnsi="Georgia"/>
                              <w:i/>
                              <w:iCs/>
                              <w:color w:val="0000FF"/>
                              <w:sz w:val="20"/>
                              <w:szCs w:val="20"/>
                            </w:rPr>
                            <w:t>ЗДЕСЬ</w:t>
                          </w:r>
                        </w:hyperlink>
                      </w:p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>ПРОИЗВОДСТВО </w:t>
                        </w:r>
                        <w:hyperlink r:id="rId46" w:history="1">
                          <w:r>
                            <w:rPr>
                              <w:rStyle w:val="a3"/>
                              <w:rFonts w:ascii="Georgia" w:hAnsi="Georgia"/>
                              <w:i/>
                              <w:iCs/>
                              <w:sz w:val="20"/>
                              <w:szCs w:val="20"/>
                            </w:rPr>
                            <w:t>ЗДЕСЬ</w:t>
                          </w:r>
                        </w:hyperlink>
                      </w:p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6"/>
                            <w:rFonts w:ascii="Georgia" w:hAnsi="Georgia"/>
                            <w:sz w:val="20"/>
                            <w:szCs w:val="20"/>
                          </w:rPr>
                          <w:t>ФОТО БОЙНИ </w:t>
                        </w:r>
                        <w:hyperlink r:id="rId47" w:history="1">
                          <w:r>
                            <w:rPr>
                              <w:rStyle w:val="a3"/>
                              <w:rFonts w:ascii="Georgia" w:hAnsi="Georgia"/>
                              <w:i/>
                              <w:iCs/>
                              <w:sz w:val="20"/>
                              <w:szCs w:val="20"/>
                            </w:rPr>
                            <w:t>ЗДЕСЬ</w:t>
                          </w:r>
                        </w:hyperlink>
                      </w:p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Деятельность PRODINCOM S.A. началась в 1991 году. Значительный шаг был сделан в </w:t>
                        </w:r>
                        <w:proofErr w:type="gram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ноябре</w:t>
                        </w:r>
                        <w:proofErr w:type="gram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2009 года после завершения инвестиционной задачи в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Илиестешти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, округ </w:t>
                        </w:r>
                        <w:proofErr w:type="spellStart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Сучава</w:t>
                        </w:r>
                        <w:proofErr w:type="spellEnd"/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, на приблизительную стоимость 4 500 000 евро. Компания выросла на трех основных сегментах в своей сфере деятельности, при этом она присутствует на рынке мясных полуфабрикатов и полуфабрикатов, развивает коммерческую деятельность на рынке транспортируемой продукции, а также в секторе убоя крупного рогатого скота и овец.</w:t>
                        </w:r>
                      </w:p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>Техническое оснащение завода полностью соответствует действующим нормам ЕС. Самое современное оборудование и оборудование обеспечивают убой, перевалку и производство колбасных изделий по самым высоким стандартам.</w:t>
                        </w:r>
                      </w:p>
                    </w:tc>
                  </w:tr>
                </w:tbl>
                <w:p w:rsidR="001732B7" w:rsidRDefault="001732B7">
                  <w:pPr>
                    <w:rPr>
                      <w:vanish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1732B7">
                    <w:trPr>
                      <w:trHeight w:val="150"/>
                      <w:tblCellSpacing w:w="0" w:type="dxa"/>
                    </w:trPr>
                    <w:tc>
                      <w:tcPr>
                        <w:tcW w:w="9000" w:type="dxa"/>
                        <w:shd w:val="clear" w:color="auto" w:fill="000000"/>
                        <w:vAlign w:val="center"/>
                        <w:hideMark/>
                      </w:tcPr>
                      <w:p w:rsidR="001732B7" w:rsidRDefault="001732B7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732B7" w:rsidRDefault="001732B7">
                  <w:pPr>
                    <w:rPr>
                      <w:vanish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1732B7">
                    <w:trPr>
                      <w:tblCellSpacing w:w="0" w:type="dxa"/>
                    </w:trPr>
                    <w:tc>
                      <w:tcPr>
                        <w:tcW w:w="9000" w:type="dxa"/>
                        <w:hideMark/>
                      </w:tcPr>
                      <w:p w:rsidR="001732B7" w:rsidRDefault="001732B7">
                        <w:pPr>
                          <w:pStyle w:val="a4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Style w:val="a5"/>
                            <w:rFonts w:ascii="Georgia" w:hAnsi="Georgia"/>
                            <w:color w:val="E32F21"/>
                            <w:sz w:val="20"/>
                            <w:szCs w:val="20"/>
                          </w:rPr>
                          <w:t>КОМПАНИЯ UMARO ROMAN ПРОДАЕТ МОДЕРНИЗИРОВАННЫЕ СТАРЫЕ КАРУСЕЛИ ОТ 4 МЕТРОВ ДО 16 МЕТРОВ. САМЫЙ БОЛЬШОЙ СКЛАД ЕВРОПЫ. БОЛЬШЕ 100 КАРУСЕЛЕЙ ОТ ЗНАМЕНИТЫХ ПРОИЗВОДИТЕЛЕЙ КАК: </w:t>
                        </w:r>
                        <w:proofErr w:type="spellStart"/>
                        <w:r>
                          <w:rPr>
                            <w:rStyle w:val="a5"/>
                            <w:rFonts w:ascii="Georgia" w:hAnsi="Georgia"/>
                            <w:color w:val="E32F21"/>
                          </w:rPr>
                          <w:t>Berthiez</w:t>
                        </w:r>
                        <w:proofErr w:type="spellEnd"/>
                        <w:r>
                          <w:rPr>
                            <w:rStyle w:val="a5"/>
                            <w:rFonts w:ascii="Georgia" w:hAnsi="Georgia"/>
                            <w:color w:val="E32F21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Style w:val="a5"/>
                            <w:rFonts w:ascii="Georgia" w:hAnsi="Georgia"/>
                            <w:color w:val="E32F21"/>
                          </w:rPr>
                          <w:t>Shibaura</w:t>
                        </w:r>
                        <w:proofErr w:type="spellEnd"/>
                        <w:r>
                          <w:rPr>
                            <w:rStyle w:val="a5"/>
                            <w:rFonts w:ascii="Georgia" w:hAnsi="Georgia"/>
                            <w:color w:val="E32F21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Style w:val="a5"/>
                            <w:rFonts w:ascii="Georgia" w:hAnsi="Georgia"/>
                            <w:color w:val="E32F21"/>
                          </w:rPr>
                          <w:t>Titan</w:t>
                        </w:r>
                        <w:proofErr w:type="spellEnd"/>
                        <w:r>
                          <w:rPr>
                            <w:rStyle w:val="a5"/>
                            <w:rFonts w:ascii="Georgia" w:hAnsi="Georgia"/>
                            <w:color w:val="E32F21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Style w:val="a5"/>
                            <w:rFonts w:ascii="Georgia" w:hAnsi="Georgia"/>
                            <w:color w:val="E32F21"/>
                          </w:rPr>
                          <w:t>Umaro,REM,Emsil</w:t>
                        </w:r>
                        <w:proofErr w:type="spellEnd"/>
                        <w:r>
                          <w:rPr>
                            <w:rStyle w:val="a5"/>
                            <w:rFonts w:ascii="Georgia" w:hAnsi="Georgia"/>
                            <w:color w:val="E32F21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Style w:val="a5"/>
                            <w:rFonts w:ascii="Georgia" w:hAnsi="Georgia"/>
                            <w:color w:val="E32F21"/>
                          </w:rPr>
                          <w:t>Ernault</w:t>
                        </w:r>
                        <w:proofErr w:type="spellEnd"/>
                        <w:r>
                          <w:rPr>
                            <w:rStyle w:val="a5"/>
                            <w:rFonts w:ascii="Georgia" w:hAnsi="Georgia"/>
                            <w:color w:val="E32F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a5"/>
                            <w:rFonts w:ascii="Georgia" w:hAnsi="Georgia"/>
                            <w:color w:val="E32F21"/>
                          </w:rPr>
                          <w:t>Somua</w:t>
                        </w:r>
                        <w:proofErr w:type="spellEnd"/>
                        <w:r>
                          <w:rPr>
                            <w:rStyle w:val="a5"/>
                            <w:rFonts w:ascii="Georgia" w:hAnsi="Georgia"/>
                            <w:color w:val="E32F21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Style w:val="a5"/>
                            <w:rFonts w:ascii="Georgia" w:hAnsi="Georgia"/>
                            <w:color w:val="E32F21"/>
                          </w:rPr>
                          <w:t>Toshiba</w:t>
                        </w:r>
                        <w:proofErr w:type="spellEnd"/>
                        <w:r>
                          <w:rPr>
                            <w:rStyle w:val="a5"/>
                            <w:rFonts w:ascii="Georgia" w:hAnsi="Georgia"/>
                            <w:color w:val="E32F21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Style w:val="a5"/>
                            <w:rFonts w:ascii="Georgia" w:hAnsi="Georgia"/>
                            <w:color w:val="E32F21"/>
                          </w:rPr>
                          <w:t>Mitsubishi</w:t>
                        </w:r>
                        <w:proofErr w:type="spellEnd"/>
                        <w:r>
                          <w:rPr>
                            <w:rStyle w:val="a5"/>
                            <w:rFonts w:ascii="Georgia" w:hAnsi="Georgia"/>
                            <w:color w:val="E32F21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Style w:val="a5"/>
                            <w:rFonts w:ascii="Georgia" w:hAnsi="Georgia"/>
                            <w:color w:val="E32F21"/>
                          </w:rPr>
                          <w:t>Waldrich,Bohrwerk</w:t>
                        </w:r>
                        <w:proofErr w:type="spellEnd"/>
                        <w:r>
                          <w:rPr>
                            <w:rStyle w:val="a5"/>
                            <w:rFonts w:ascii="Georgia" w:hAnsi="Georgia"/>
                            <w:color w:val="E32F21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Style w:val="a5"/>
                            <w:rFonts w:ascii="Georgia" w:hAnsi="Georgia"/>
                            <w:color w:val="E32F21"/>
                          </w:rPr>
                          <w:t>etc</w:t>
                        </w:r>
                        <w:proofErr w:type="spellEnd"/>
                        <w:r>
                          <w:rPr>
                            <w:rStyle w:val="a5"/>
                            <w:rFonts w:ascii="Georgia" w:hAnsi="Georgia"/>
                            <w:color w:val="E32F21"/>
                          </w:rPr>
                          <w:t xml:space="preserve">. Для запроса списка машин пишете по </w:t>
                        </w:r>
                        <w:proofErr w:type="spellStart"/>
                        <w:r>
                          <w:rPr>
                            <w:rStyle w:val="a5"/>
                            <w:rFonts w:ascii="Georgia" w:hAnsi="Georgia"/>
                            <w:color w:val="E32F21"/>
                          </w:rPr>
                          <w:t>адесу</w:t>
                        </w:r>
                        <w:proofErr w:type="spellEnd"/>
                        <w:r>
                          <w:rPr>
                            <w:rStyle w:val="a5"/>
                            <w:rFonts w:ascii="Georgia" w:hAnsi="Georgia"/>
                            <w:color w:val="E32F21"/>
                          </w:rPr>
                          <w:t xml:space="preserve"> </w:t>
                        </w:r>
                        <w:hyperlink r:id="rId48" w:history="1">
                          <w:r>
                            <w:rPr>
                              <w:rStyle w:val="a3"/>
                              <w:rFonts w:ascii="Georgia" w:hAnsi="Georgia"/>
                            </w:rPr>
                            <w:t>office@ccecrr.ro</w:t>
                          </w:r>
                        </w:hyperlink>
                        <w:r>
                          <w:rPr>
                            <w:rStyle w:val="a5"/>
                            <w:rFonts w:ascii="Georgia" w:hAnsi="Georgia"/>
                            <w:color w:val="E32F21"/>
                          </w:rPr>
                          <w:t>.</w:t>
                        </w:r>
                      </w:p>
                    </w:tc>
                  </w:tr>
                </w:tbl>
                <w:p w:rsidR="001732B7" w:rsidRDefault="001732B7">
                  <w:pPr>
                    <w:rPr>
                      <w:vanish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1732B7">
                    <w:trPr>
                      <w:trHeight w:val="150"/>
                      <w:tblCellSpacing w:w="0" w:type="dxa"/>
                    </w:trPr>
                    <w:tc>
                      <w:tcPr>
                        <w:tcW w:w="9000" w:type="dxa"/>
                        <w:shd w:val="clear" w:color="auto" w:fill="000000"/>
                        <w:vAlign w:val="center"/>
                        <w:hideMark/>
                      </w:tcPr>
                      <w:p w:rsidR="001732B7" w:rsidRDefault="001732B7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732B7" w:rsidRDefault="001732B7"/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0"/>
                    <w:gridCol w:w="3000"/>
                    <w:gridCol w:w="3000"/>
                  </w:tblGrid>
                  <w:tr w:rsidR="001732B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00"/>
                        </w:tblGrid>
                        <w:tr w:rsidR="001732B7">
                          <w:trPr>
                            <w:trHeight w:val="2250"/>
                            <w:tblCellSpacing w:w="0" w:type="dxa"/>
                            <w:jc w:val="center"/>
                          </w:trPr>
                          <w:tc>
                            <w:tcPr>
                              <w:tcW w:w="3000" w:type="dxa"/>
                              <w:vAlign w:val="center"/>
                              <w:hideMark/>
                            </w:tcPr>
                            <w:p w:rsidR="001732B7" w:rsidRDefault="001732B7">
                              <w:pPr>
                                <w:spacing w:line="15" w:lineRule="atLeast"/>
                                <w:jc w:val="center"/>
                              </w:pPr>
                              <w:r>
                                <w:rPr>
                                  <w:noProof/>
                                  <w:color w:val="0000FF"/>
                                </w:rPr>
                                <w:lastRenderedPageBreak/>
                                <w:drawing>
                                  <wp:inline distT="0" distB="0" distL="0" distR="0">
                                    <wp:extent cx="797560" cy="1426210"/>
                                    <wp:effectExtent l="0" t="0" r="2540" b="2540"/>
                                    <wp:docPr id="11" name="Рисунок 11" descr="##nothumbs##">
                                      <a:hlinkClick xmlns:a="http://schemas.openxmlformats.org/drawingml/2006/main" r:id="rId49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 descr="##nothumbs##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97560" cy="14262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1732B7" w:rsidRDefault="001732B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00"/>
                        </w:tblGrid>
                        <w:tr w:rsidR="001732B7">
                          <w:trPr>
                            <w:trHeight w:val="2250"/>
                            <w:tblCellSpacing w:w="0" w:type="dxa"/>
                            <w:jc w:val="center"/>
                          </w:trPr>
                          <w:tc>
                            <w:tcPr>
                              <w:tcW w:w="3000" w:type="dxa"/>
                              <w:vAlign w:val="center"/>
                              <w:hideMark/>
                            </w:tcPr>
                            <w:p w:rsidR="001732B7" w:rsidRDefault="001732B7">
                              <w:pPr>
                                <w:spacing w:line="15" w:lineRule="atLeast"/>
                                <w:jc w:val="center"/>
                              </w:pPr>
                              <w:r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>
                                    <wp:extent cx="1901825" cy="1426210"/>
                                    <wp:effectExtent l="0" t="0" r="3175" b="2540"/>
                                    <wp:docPr id="10" name="Рисунок 10" descr="##nothumbs##">
                                      <a:hlinkClick xmlns:a="http://schemas.openxmlformats.org/drawingml/2006/main" r:id="rId51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 descr="##nothumbs##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01825" cy="14262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1732B7" w:rsidRDefault="001732B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00"/>
                        </w:tblGrid>
                        <w:tr w:rsidR="001732B7">
                          <w:trPr>
                            <w:trHeight w:val="2250"/>
                            <w:tblCellSpacing w:w="0" w:type="dxa"/>
                            <w:jc w:val="center"/>
                          </w:trPr>
                          <w:tc>
                            <w:tcPr>
                              <w:tcW w:w="3000" w:type="dxa"/>
                              <w:vAlign w:val="center"/>
                              <w:hideMark/>
                            </w:tcPr>
                            <w:p w:rsidR="001732B7" w:rsidRDefault="001732B7">
                              <w:pPr>
                                <w:spacing w:line="15" w:lineRule="atLeast"/>
                                <w:jc w:val="center"/>
                              </w:pPr>
                              <w:r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>
                                    <wp:extent cx="1901825" cy="1426210"/>
                                    <wp:effectExtent l="0" t="0" r="3175" b="2540"/>
                                    <wp:docPr id="9" name="Рисунок 9" descr="##nothumbs##">
                                      <a:hlinkClick xmlns:a="http://schemas.openxmlformats.org/drawingml/2006/main" r:id="rId53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" descr="##nothumbs##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01825" cy="14262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1732B7" w:rsidRDefault="001732B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732B7" w:rsidRDefault="001732B7">
                  <w:pPr>
                    <w:rPr>
                      <w:vanish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1732B7">
                    <w:trPr>
                      <w:trHeight w:val="150"/>
                      <w:tblCellSpacing w:w="0" w:type="dxa"/>
                    </w:trPr>
                    <w:tc>
                      <w:tcPr>
                        <w:tcW w:w="9000" w:type="dxa"/>
                        <w:shd w:val="clear" w:color="auto" w:fill="000000"/>
                        <w:vAlign w:val="center"/>
                        <w:hideMark/>
                      </w:tcPr>
                      <w:p w:rsidR="001732B7" w:rsidRDefault="001732B7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732B7" w:rsidRDefault="001732B7"/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0"/>
                    <w:gridCol w:w="3000"/>
                    <w:gridCol w:w="3000"/>
                  </w:tblGrid>
                  <w:tr w:rsidR="001732B7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00"/>
                        </w:tblGrid>
                        <w:tr w:rsidR="001732B7">
                          <w:trPr>
                            <w:trHeight w:val="2250"/>
                            <w:tblCellSpacing w:w="0" w:type="dxa"/>
                          </w:trPr>
                          <w:tc>
                            <w:tcPr>
                              <w:tcW w:w="3000" w:type="dxa"/>
                              <w:hideMark/>
                            </w:tcPr>
                            <w:p w:rsidR="001732B7" w:rsidRDefault="001732B7">
                              <w:pPr>
                                <w:spacing w:line="15" w:lineRule="atLeast"/>
                              </w:pPr>
                              <w:r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>
                                    <wp:extent cx="1901825" cy="1426210"/>
                                    <wp:effectExtent l="0" t="0" r="3175" b="2540"/>
                                    <wp:docPr id="8" name="Рисунок 8" descr="##nothumbs##">
                                      <a:hlinkClick xmlns:a="http://schemas.openxmlformats.org/drawingml/2006/main" r:id="rId55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 descr="##nothumbs##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01825" cy="14262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1732B7" w:rsidRDefault="001732B7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00"/>
                        </w:tblGrid>
                        <w:tr w:rsidR="001732B7">
                          <w:trPr>
                            <w:trHeight w:val="2250"/>
                            <w:tblCellSpacing w:w="0" w:type="dxa"/>
                          </w:trPr>
                          <w:tc>
                            <w:tcPr>
                              <w:tcW w:w="3000" w:type="dxa"/>
                              <w:hideMark/>
                            </w:tcPr>
                            <w:p w:rsidR="001732B7" w:rsidRDefault="001732B7">
                              <w:pPr>
                                <w:spacing w:line="15" w:lineRule="atLeast"/>
                              </w:pPr>
                              <w:r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>
                                    <wp:extent cx="1901825" cy="1426210"/>
                                    <wp:effectExtent l="0" t="0" r="3175" b="2540"/>
                                    <wp:docPr id="7" name="Рисунок 7" descr="##nothumbs##">
                                      <a:hlinkClick xmlns:a="http://schemas.openxmlformats.org/drawingml/2006/main" r:id="rId57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" descr="##nothumbs##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01825" cy="14262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1732B7" w:rsidRDefault="001732B7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00"/>
                        </w:tblGrid>
                        <w:tr w:rsidR="001732B7">
                          <w:trPr>
                            <w:trHeight w:val="2250"/>
                            <w:tblCellSpacing w:w="0" w:type="dxa"/>
                          </w:trPr>
                          <w:tc>
                            <w:tcPr>
                              <w:tcW w:w="3000" w:type="dxa"/>
                              <w:hideMark/>
                            </w:tcPr>
                            <w:p w:rsidR="001732B7" w:rsidRDefault="001732B7">
                              <w:pPr>
                                <w:spacing w:line="15" w:lineRule="atLeast"/>
                              </w:pPr>
                              <w:r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>
                                    <wp:extent cx="1901825" cy="1426210"/>
                                    <wp:effectExtent l="0" t="0" r="3175" b="2540"/>
                                    <wp:docPr id="6" name="Рисунок 6" descr="##nothumbs##">
                                      <a:hlinkClick xmlns:a="http://schemas.openxmlformats.org/drawingml/2006/main" r:id="rId59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" descr="##nothumbs##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01825" cy="14262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1732B7" w:rsidRDefault="001732B7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732B7" w:rsidRDefault="001732B7">
                  <w:pPr>
                    <w:rPr>
                      <w:vanish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1732B7">
                    <w:trPr>
                      <w:trHeight w:val="150"/>
                      <w:tblCellSpacing w:w="0" w:type="dxa"/>
                    </w:trPr>
                    <w:tc>
                      <w:tcPr>
                        <w:tcW w:w="9000" w:type="dxa"/>
                        <w:shd w:val="clear" w:color="auto" w:fill="000000"/>
                        <w:vAlign w:val="center"/>
                        <w:hideMark/>
                      </w:tcPr>
                      <w:p w:rsidR="001732B7" w:rsidRDefault="001732B7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732B7" w:rsidRDefault="001732B7"/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0"/>
                    <w:gridCol w:w="3000"/>
                    <w:gridCol w:w="3000"/>
                  </w:tblGrid>
                  <w:tr w:rsidR="001732B7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00"/>
                        </w:tblGrid>
                        <w:tr w:rsidR="001732B7">
                          <w:trPr>
                            <w:trHeight w:val="2250"/>
                            <w:tblCellSpacing w:w="0" w:type="dxa"/>
                          </w:trPr>
                          <w:tc>
                            <w:tcPr>
                              <w:tcW w:w="3000" w:type="dxa"/>
                              <w:hideMark/>
                            </w:tcPr>
                            <w:p w:rsidR="001732B7" w:rsidRDefault="001732B7">
                              <w:pPr>
                                <w:spacing w:line="15" w:lineRule="atLeast"/>
                              </w:pPr>
                              <w:r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>
                                    <wp:extent cx="1901825" cy="1426210"/>
                                    <wp:effectExtent l="0" t="0" r="3175" b="2540"/>
                                    <wp:docPr id="5" name="Рисунок 5" descr="##nothumbs##">
                                      <a:hlinkClick xmlns:a="http://schemas.openxmlformats.org/drawingml/2006/main" r:id="rId61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" descr="##nothumbs##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01825" cy="14262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1732B7" w:rsidRDefault="001732B7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00"/>
                        </w:tblGrid>
                        <w:tr w:rsidR="001732B7">
                          <w:trPr>
                            <w:trHeight w:val="2250"/>
                            <w:tblCellSpacing w:w="0" w:type="dxa"/>
                          </w:trPr>
                          <w:tc>
                            <w:tcPr>
                              <w:tcW w:w="3000" w:type="dxa"/>
                              <w:hideMark/>
                            </w:tcPr>
                            <w:p w:rsidR="001732B7" w:rsidRDefault="001732B7">
                              <w:pPr>
                                <w:spacing w:line="15" w:lineRule="atLeast"/>
                              </w:pPr>
                              <w:r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>
                                    <wp:extent cx="1901825" cy="1426210"/>
                                    <wp:effectExtent l="0" t="0" r="3175" b="2540"/>
                                    <wp:docPr id="4" name="Рисунок 4" descr="##nothumbs##">
                                      <a:hlinkClick xmlns:a="http://schemas.openxmlformats.org/drawingml/2006/main" r:id="rId63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" descr="##nothumbs##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01825" cy="14262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1732B7" w:rsidRDefault="001732B7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00"/>
                        </w:tblGrid>
                        <w:tr w:rsidR="001732B7">
                          <w:trPr>
                            <w:trHeight w:val="2250"/>
                            <w:tblCellSpacing w:w="0" w:type="dxa"/>
                            <w:jc w:val="center"/>
                          </w:trPr>
                          <w:tc>
                            <w:tcPr>
                              <w:tcW w:w="3000" w:type="dxa"/>
                              <w:vAlign w:val="center"/>
                              <w:hideMark/>
                            </w:tcPr>
                            <w:p w:rsidR="001732B7" w:rsidRDefault="001732B7">
                              <w:pPr>
                                <w:spacing w:line="15" w:lineRule="atLeast"/>
                                <w:jc w:val="center"/>
                              </w:pPr>
                              <w:r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>
                                    <wp:extent cx="797560" cy="1426210"/>
                                    <wp:effectExtent l="0" t="0" r="2540" b="2540"/>
                                    <wp:docPr id="3" name="Рисунок 3" descr="##nothumbs##">
                                      <a:hlinkClick xmlns:a="http://schemas.openxmlformats.org/drawingml/2006/main" r:id="rId65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" descr="##nothumbs##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97560" cy="14262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1732B7" w:rsidRDefault="001732B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732B7" w:rsidRDefault="001732B7">
                  <w:pPr>
                    <w:rPr>
                      <w:vanish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1732B7">
                    <w:trPr>
                      <w:trHeight w:val="150"/>
                      <w:tblCellSpacing w:w="0" w:type="dxa"/>
                    </w:trPr>
                    <w:tc>
                      <w:tcPr>
                        <w:tcW w:w="9000" w:type="dxa"/>
                        <w:shd w:val="clear" w:color="auto" w:fill="000000"/>
                        <w:vAlign w:val="center"/>
                        <w:hideMark/>
                      </w:tcPr>
                      <w:p w:rsidR="001732B7" w:rsidRDefault="001732B7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732B7" w:rsidRDefault="001732B7"/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1732B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1732B7">
                          <w:trPr>
                            <w:trHeight w:val="2250"/>
                            <w:tblCellSpacing w:w="0" w:type="dxa"/>
                            <w:jc w:val="center"/>
                          </w:trPr>
                          <w:tc>
                            <w:tcPr>
                              <w:tcW w:w="9000" w:type="dxa"/>
                              <w:vAlign w:val="center"/>
                              <w:hideMark/>
                            </w:tcPr>
                            <w:p w:rsidR="001732B7" w:rsidRDefault="001732B7">
                              <w:pPr>
                                <w:spacing w:line="15" w:lineRule="atLeast"/>
                                <w:jc w:val="center"/>
                              </w:pPr>
                              <w:r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>
                                    <wp:extent cx="3913505" cy="1426210"/>
                                    <wp:effectExtent l="0" t="0" r="0" b="2540"/>
                                    <wp:docPr id="2" name="Рисунок 2" descr="##nothumbs##">
                                      <a:hlinkClick xmlns:a="http://schemas.openxmlformats.org/drawingml/2006/main" r:id="rId67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" descr="##nothumbs##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913505" cy="14262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1732B7" w:rsidRDefault="001732B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732B7" w:rsidRDefault="001732B7">
                  <w:pPr>
                    <w:rPr>
                      <w:vanish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1732B7">
                    <w:trPr>
                      <w:trHeight w:val="150"/>
                      <w:tblCellSpacing w:w="0" w:type="dxa"/>
                    </w:trPr>
                    <w:tc>
                      <w:tcPr>
                        <w:tcW w:w="9000" w:type="dxa"/>
                        <w:shd w:val="clear" w:color="auto" w:fill="000000"/>
                        <w:vAlign w:val="center"/>
                        <w:hideMark/>
                      </w:tcPr>
                      <w:p w:rsidR="001732B7" w:rsidRDefault="001732B7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732B7" w:rsidRDefault="001732B7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1732B7" w:rsidRDefault="001732B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1732B7" w:rsidRDefault="001732B7" w:rsidP="001732B7">
      <w:pPr>
        <w:jc w:val="center"/>
      </w:pPr>
    </w:p>
    <w:tbl>
      <w:tblPr>
        <w:tblW w:w="5000" w:type="pct"/>
        <w:jc w:val="center"/>
        <w:tblCellSpacing w:w="75" w:type="dxa"/>
        <w:tblBorders>
          <w:top w:val="single" w:sz="8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5"/>
      </w:tblGrid>
      <w:tr w:rsidR="001732B7" w:rsidRPr="001732B7" w:rsidTr="001732B7">
        <w:trPr>
          <w:tblCellSpacing w:w="7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99"/>
            </w:tblGrid>
            <w:tr w:rsidR="001732B7" w:rsidRPr="001732B7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1732B7" w:rsidRPr="001732B7" w:rsidRDefault="001732B7">
                  <w:pPr>
                    <w:spacing w:line="360" w:lineRule="auto"/>
                    <w:jc w:val="center"/>
                    <w:rPr>
                      <w:rFonts w:ascii="Verdana" w:hAnsi="Verdana"/>
                      <w:color w:val="AEAEAE"/>
                      <w:sz w:val="17"/>
                      <w:szCs w:val="17"/>
                      <w:lang w:val="en-US"/>
                    </w:rPr>
                  </w:pPr>
                  <w:r w:rsidRPr="001732B7">
                    <w:rPr>
                      <w:rFonts w:ascii="Verdana" w:hAnsi="Verdana"/>
                      <w:color w:val="AEAEAE"/>
                      <w:sz w:val="17"/>
                      <w:szCs w:val="17"/>
                      <w:lang w:val="en-US"/>
                    </w:rPr>
                    <w:t xml:space="preserve">This email was sent to </w:t>
                  </w:r>
                  <w:hyperlink r:id="rId69" w:tgtFrame="_blank" w:history="1">
                    <w:r w:rsidRPr="001732B7">
                      <w:rPr>
                        <w:rStyle w:val="a5"/>
                        <w:rFonts w:ascii="Verdana" w:hAnsi="Verdana"/>
                        <w:color w:val="01A7CA"/>
                        <w:sz w:val="17"/>
                        <w:szCs w:val="17"/>
                        <w:lang w:val="en-US"/>
                      </w:rPr>
                      <w:t>mail@uralreg.ru</w:t>
                    </w:r>
                  </w:hyperlink>
                  <w:r w:rsidRPr="001732B7">
                    <w:rPr>
                      <w:rFonts w:ascii="Verdana" w:hAnsi="Verdana"/>
                      <w:color w:val="AEAEAE"/>
                      <w:sz w:val="17"/>
                      <w:szCs w:val="17"/>
                      <w:lang w:val="en-US"/>
                    </w:rPr>
                    <w:br/>
                  </w:r>
                  <w:hyperlink r:id="rId70" w:tgtFrame="_blank" w:history="1">
                    <w:r w:rsidRPr="001732B7">
                      <w:rPr>
                        <w:rStyle w:val="a6"/>
                        <w:rFonts w:ascii="Verdana" w:hAnsi="Verdana"/>
                        <w:color w:val="01A7CA"/>
                        <w:sz w:val="17"/>
                        <w:szCs w:val="17"/>
                        <w:u w:val="single"/>
                        <w:lang w:val="en-US"/>
                      </w:rPr>
                      <w:t>Unsubscribe from this list</w:t>
                    </w:r>
                  </w:hyperlink>
                  <w:r w:rsidRPr="001732B7">
                    <w:rPr>
                      <w:rFonts w:ascii="Verdana" w:hAnsi="Verdana"/>
                      <w:color w:val="AEAEAE"/>
                      <w:sz w:val="17"/>
                      <w:szCs w:val="17"/>
                      <w:lang w:val="en-US"/>
                    </w:rPr>
                    <w:t>    </w:t>
                  </w:r>
                  <w:hyperlink r:id="rId71" w:tgtFrame="_blank" w:history="1">
                    <w:r w:rsidRPr="001732B7">
                      <w:rPr>
                        <w:rStyle w:val="a6"/>
                        <w:rFonts w:ascii="Verdana" w:hAnsi="Verdana"/>
                        <w:color w:val="01A7CA"/>
                        <w:sz w:val="17"/>
                        <w:szCs w:val="17"/>
                        <w:u w:val="single"/>
                        <w:lang w:val="en-US"/>
                      </w:rPr>
                      <w:t>Report this email as Spam</w:t>
                    </w:r>
                  </w:hyperlink>
                  <w:r w:rsidRPr="001732B7">
                    <w:rPr>
                      <w:rFonts w:ascii="Verdana" w:hAnsi="Verdana"/>
                      <w:color w:val="AEAEAE"/>
                      <w:sz w:val="17"/>
                      <w:szCs w:val="17"/>
                      <w:lang w:val="en-US"/>
                    </w:rPr>
                    <w:t>    </w:t>
                  </w:r>
                  <w:hyperlink r:id="rId72" w:tgtFrame="_blank" w:history="1">
                    <w:r w:rsidRPr="001732B7">
                      <w:rPr>
                        <w:rStyle w:val="a6"/>
                        <w:rFonts w:ascii="Verdana" w:hAnsi="Verdana"/>
                        <w:color w:val="01A7CA"/>
                        <w:sz w:val="17"/>
                        <w:szCs w:val="17"/>
                        <w:u w:val="single"/>
                        <w:lang w:val="en-US"/>
                      </w:rPr>
                      <w:t>Cookies stored by this email</w:t>
                    </w:r>
                  </w:hyperlink>
                  <w:r w:rsidRPr="001732B7">
                    <w:rPr>
                      <w:rFonts w:ascii="Verdana" w:hAnsi="Verdana"/>
                      <w:color w:val="AEAEAE"/>
                      <w:sz w:val="17"/>
                      <w:szCs w:val="17"/>
                      <w:lang w:val="en-US"/>
                    </w:rPr>
                    <w:br/>
                    <w:t xml:space="preserve">Romanian Russian Chamber · </w:t>
                  </w:r>
                  <w:proofErr w:type="spellStart"/>
                  <w:r w:rsidRPr="001732B7">
                    <w:rPr>
                      <w:rFonts w:ascii="Verdana" w:hAnsi="Verdana"/>
                      <w:color w:val="AEAEAE"/>
                      <w:sz w:val="17"/>
                      <w:szCs w:val="17"/>
                      <w:lang w:val="en-US"/>
                    </w:rPr>
                    <w:t>Calea</w:t>
                  </w:r>
                  <w:proofErr w:type="spellEnd"/>
                  <w:r w:rsidRPr="001732B7">
                    <w:rPr>
                      <w:rFonts w:ascii="Verdana" w:hAnsi="Verdana"/>
                      <w:color w:val="AEAEAE"/>
                      <w:sz w:val="17"/>
                      <w:szCs w:val="17"/>
                      <w:lang w:val="en-US"/>
                    </w:rPr>
                    <w:t xml:space="preserve"> </w:t>
                  </w:r>
                  <w:proofErr w:type="spellStart"/>
                  <w:r w:rsidRPr="001732B7">
                    <w:rPr>
                      <w:rFonts w:ascii="Verdana" w:hAnsi="Verdana"/>
                      <w:color w:val="AEAEAE"/>
                      <w:sz w:val="17"/>
                      <w:szCs w:val="17"/>
                      <w:lang w:val="en-US"/>
                    </w:rPr>
                    <w:t>Dudesti</w:t>
                  </w:r>
                  <w:proofErr w:type="spellEnd"/>
                  <w:r w:rsidRPr="001732B7">
                    <w:rPr>
                      <w:rFonts w:ascii="Verdana" w:hAnsi="Verdana"/>
                      <w:color w:val="AEAEAE"/>
                      <w:sz w:val="17"/>
                      <w:szCs w:val="17"/>
                      <w:lang w:val="en-US"/>
                    </w:rPr>
                    <w:t xml:space="preserve">, 113, </w:t>
                  </w:r>
                  <w:proofErr w:type="spellStart"/>
                  <w:r w:rsidRPr="001732B7">
                    <w:rPr>
                      <w:rFonts w:ascii="Verdana" w:hAnsi="Verdana"/>
                      <w:color w:val="AEAEAE"/>
                      <w:sz w:val="17"/>
                      <w:szCs w:val="17"/>
                      <w:lang w:val="en-US"/>
                    </w:rPr>
                    <w:t>parter</w:t>
                  </w:r>
                  <w:proofErr w:type="spellEnd"/>
                  <w:r w:rsidRPr="001732B7">
                    <w:rPr>
                      <w:rFonts w:ascii="Verdana" w:hAnsi="Verdana"/>
                      <w:color w:val="AEAEAE"/>
                      <w:sz w:val="17"/>
                      <w:szCs w:val="17"/>
                      <w:lang w:val="en-US"/>
                    </w:rPr>
                    <w:t xml:space="preserve"> - 010158 · BUCURESTI 010158 · ROMANIA</w:t>
                  </w:r>
                  <w:r w:rsidRPr="001732B7">
                    <w:rPr>
                      <w:rFonts w:ascii="Verdana" w:hAnsi="Verdana"/>
                      <w:color w:val="AEAEAE"/>
                      <w:sz w:val="17"/>
                      <w:szCs w:val="17"/>
                      <w:lang w:val="en-US"/>
                    </w:rPr>
                    <w:br/>
                  </w:r>
                  <w:r>
                    <w:rPr>
                      <w:rFonts w:ascii="Verdana" w:hAnsi="Verdana"/>
                      <w:noProof/>
                      <w:color w:val="AEAEAE"/>
                      <w:sz w:val="17"/>
                      <w:szCs w:val="17"/>
                    </w:rPr>
                    <w:drawing>
                      <wp:inline distT="0" distB="0" distL="0" distR="0">
                        <wp:extent cx="7620" cy="7620"/>
                        <wp:effectExtent l="0" t="0" r="0" b="0"/>
                        <wp:docPr id="1" name="Рисунок 1" descr="http://img.emk03.com/VIuQ_img/mXNlZ1rGdmJobGVknF3IoWeXaJuYZW-cjMh1a2lmlHBvXJVxZYqfbmNjZmWSZ5eRZ5pVkpltZ5SglGhYnm6VX6BzY2dnmG5oV59xmdNd1aFmi6if0J6r0MuSm6G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ttp://img.emk03.com/VIuQ_img/mXNlZ1rGdmJobGVknF3IoWeXaJuYZW-cjMh1a2lmlHBvXJVxZYqfbmNjZmWSZ5eRZ5pVkpltZ5SglGhYnm6VX6BzY2dnmG5oV59xmdNd1aFmi6if0J6r0MuSm6G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" cy="7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732B7" w:rsidRPr="001732B7" w:rsidRDefault="001732B7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</w:tbl>
    <w:p w:rsidR="00435B8D" w:rsidRPr="001732B7" w:rsidRDefault="001732B7" w:rsidP="001732B7">
      <w:pPr>
        <w:rPr>
          <w:lang w:val="en-US"/>
        </w:rPr>
      </w:pPr>
      <w:bookmarkStart w:id="0" w:name="_GoBack"/>
      <w:bookmarkEnd w:id="0"/>
    </w:p>
    <w:sectPr w:rsidR="00435B8D" w:rsidRPr="00173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920"/>
    <w:rsid w:val="001732B7"/>
    <w:rsid w:val="00343920"/>
    <w:rsid w:val="00567205"/>
    <w:rsid w:val="007641A4"/>
    <w:rsid w:val="00A2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2B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32B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732B7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1732B7"/>
    <w:rPr>
      <w:b/>
      <w:bCs/>
    </w:rPr>
  </w:style>
  <w:style w:type="character" w:styleId="a6">
    <w:name w:val="Emphasis"/>
    <w:basedOn w:val="a0"/>
    <w:uiPriority w:val="20"/>
    <w:qFormat/>
    <w:rsid w:val="001732B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732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32B7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2B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32B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732B7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1732B7"/>
    <w:rPr>
      <w:b/>
      <w:bCs/>
    </w:rPr>
  </w:style>
  <w:style w:type="character" w:styleId="a6">
    <w:name w:val="Emphasis"/>
    <w:basedOn w:val="a0"/>
    <w:uiPriority w:val="20"/>
    <w:qFormat/>
    <w:rsid w:val="001732B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732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32B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7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ralon.com/" TargetMode="External"/><Relationship Id="rId18" Type="http://schemas.openxmlformats.org/officeDocument/2006/relationships/image" Target="media/image4.jpeg"/><Relationship Id="rId26" Type="http://schemas.openxmlformats.org/officeDocument/2006/relationships/hyperlink" Target="mailto:office@ccecrr.ro" TargetMode="External"/><Relationship Id="rId39" Type="http://schemas.openxmlformats.org/officeDocument/2006/relationships/image" Target="media/image10.jpeg"/><Relationship Id="rId21" Type="http://schemas.openxmlformats.org/officeDocument/2006/relationships/hyperlink" Target="http://t.mktle.com/PaUx_rd/mXNlZ1rGdmJobGVknF3IoWeXaJuYZW-cjMh1a2lmlHBvXJVxZYqfbmNjZmWSZ5eRZ5pVkpltZ5SglGhYnm6VX6BzY2dnmG5oV59xmdNd1aFmi6if0J6r0MuSm6GkV9J2aWZWpnHFgYNhlnyBm4PenWbHjKjclbCZ38axamaVvIusjmOCqsiRe5uNiGXRmbyqpcd8ztiNsL6XyH9jnZO7j6OXiIqotJBimZSLrNeYvbafxny42H2lupbGjmuhirtqr4-HoKLGo2GdgYl90YTPsa2yeLeUhXq537F_Z6OVl4awgIR-e7Gzcp2An43ehKi5rraut9yAe6nfroyAeX6ofqSDmnZ2uIpubg" TargetMode="External"/><Relationship Id="rId34" Type="http://schemas.openxmlformats.org/officeDocument/2006/relationships/hyperlink" Target="http://t.mktle.com/PaUx_rd/mXNlZ1rGdmJobGVknF3IoWeXaJuYZW-cjMh1a2lmlHBvXJVxZYqfbmNjZmWSZ5eRZ5pVkpltZ5SglGhYnm6VX6BzY2dnmG5oV59xmdNd1aFmi6if0J6r0MuSm6GkV9J2aW1WpnHFgYNhlnyBm4PenWjJaMXYjY7c0r1rhLCTl4ukmHNprcayaqiWoW3Qm7yyZcivm5SXfpXMx2praJTRh6SGh4qovZCdpJSLadOB07plx4ub142OttbIj2Jwk7t_qJh3qKTIgH-gjYto0pu9tqm9Z7DLlY-mzsWPlqyBt45ph5mJrbGzdqh9iIqqgbmtrMeiuJaWsanSsaOLsX6njrGImn2rro17dX2IfdyEua2hsmWn2oCKud-xfXiF" TargetMode="External"/><Relationship Id="rId42" Type="http://schemas.openxmlformats.org/officeDocument/2006/relationships/hyperlink" Target="http://t.mktle.com/PaUx_rd/mXNlZ1rGdmJobGVknF3IoWeXaJuYZW-cjMh1a2lmlHBvXJVxZYqfbmNjZmWSZ5eRZ5pVkpltZ5SglGhYnm6VX6BzY2dnmG5oV59xmdNd1aFmi6if0J6r0MuSm6GkV9J2amdWpnHFgYNhlnij24OXuqqxopPTjX7QzrCPnqyVq4-xmJ16ZMWQaqaMi6vamtKcq7-iqM2UjtzWyH-eo5TdcWeaiIaovGx_p5eMfs-RuZWhx4yo05V-0Nu-sYxolatqnpiHip_FkYelg4tlzZi83KfGjbTNlH66266miGeTunKij4dlq72QnZ-VnmTRhbqtobKfr9uAermXtnuHsH6rbqSaY4Gsro17eICuddGE0L2usni33ISwud-xfHewe7iHeoN0eaCxo3Nzh4Vxog" TargetMode="External"/><Relationship Id="rId47" Type="http://schemas.openxmlformats.org/officeDocument/2006/relationships/hyperlink" Target="http://t.mktle.com/PaUx_rd/mXNlZ1rGdmJobGVknF3IoWeXaJuYZW-cjMh1a2lmlHBvXJVxZYqfbmNjZmWSZ5eRZ5pVkpltZ5SglGhYnm6VX6BzY2dnmG5oV59xmdNd1aFmi6if0J6r0MuSm6GkV9J2amtWpnHFgYNhlnij24OYyGjJrpfcl4_L2seAfK2Lq6Wtj2JtqLCne6d_Zorag5imnb9nztiMip3gxn94aIuWoWiQiH6jxmyHq42HZN6HmLplx4ub3ZVqut-9aodwi7tqoJeHrKTGppSel4yG2Y-XlaG_fM6UlYuV2r2PnqqSlqVoj2KcoMaii2KXe2XLkJeqqch8qNONaZifroyIenu4grKDhHWgso6CnYCedtqRvcivsoi33IWhsd2ujHx-fs56pIObgaCxo3KpgJ2J34i5pa2viavahIyUow" TargetMode="External"/><Relationship Id="rId50" Type="http://schemas.openxmlformats.org/officeDocument/2006/relationships/image" Target="media/image11.jpeg"/><Relationship Id="rId55" Type="http://schemas.openxmlformats.org/officeDocument/2006/relationships/hyperlink" Target="http://t.mktle.com/PaUx_rd/mXNlZ1rGdmJobGVknF3IoWeXaJuYZW-cjMh1a2lmlHBvXJVxZYqfbmNjZmWSZ5eRZ5pVkpltZ5SglGhYnm6VX6BzY2dnmG5oV59xmdNd1aFmi6if0J6r0MuSm6GkV9J2am9WpnHFgYNhlnyBm4Pena6_jJLXlY6q0MV_nqyLvIuumGKsrrCmf6eVh23cmtKdoMmMsJN_jrLOyH-IpZOXg22CYn6kvrJipYyLgtSYvJmhsY202ZVp3OCwsmtolatqnplibWXHpn-dg4uK2ZC80KjGjJfRfaW6lsaOa6uLu4uomodkbcaQd6GVe6jVm6yypL-MltCXj7bavGqAn5O8e6CXh5iptIyGYoSdid6E36msr4m4qH2Lrd3GpYhqlN5-pIObja6xfIaqhZ593IG5rnmviavagIut0rFod65-t46xg3V6gg" TargetMode="External"/><Relationship Id="rId63" Type="http://schemas.openxmlformats.org/officeDocument/2006/relationships/hyperlink" Target="http://t.mktle.com/PaUx_rd/mXNlZ1rGdmJobGVknF3IoWeXaJuYZW-cjMh1a2lmlHBvXJVxZYqfbmNjZmWSZ5eRZ5pVkpltZ5SglGhYnm6VX6BzY2dnmG5oV59xmdNd1aFmi6if0J6r0MuSm6GkV9J2a2lWpnHFgYNhlnyBm4PenWbHjKjclbCZ38axa66U0XKjmoeCZLCRe5mVoZjRg9-dZsl8k8mWaZ2Xx6WAo4G7j6yPh6CnxZBmn32iipWZu52pv4y005eOlJ_Gj3ink6utqJp3gqO-kGWel4yG2Y-Xsp3HjaTLlI7I27SLh2iCzY6xg6p5q66Nh3Z9iH3cmdK6aMivp8-Aor3gsXuHsIPOgq-AhH54ro16qICIfdGElamssoi33IB8qrQ" TargetMode="External"/><Relationship Id="rId68" Type="http://schemas.openxmlformats.org/officeDocument/2006/relationships/image" Target="media/image20.png"/><Relationship Id="rId7" Type="http://schemas.openxmlformats.org/officeDocument/2006/relationships/hyperlink" Target="http://t.mktle.com/PaUx_rd/mXNlZ1rGdmJobGVknF3IoWeXaJuYZW-cjMh1a2lmlHBvXJVxZYqfbmNjZmWSZ5eRZ5pVkpltZ5SglGhYnm6VX6BzY2dnmG5oV59xmdNd1aFmi6if0J6r0MuSm6GkV9J2a1yicZWsi2GUe4FqsbCezo6Xi8zGoYDZydFwqJqfua-IaYZklrpyq5Nmiq2-abqdj7xmysSKr9TI0Zufm4m2rZBoYaCOq6Vik4dlqL6O0deWl6GSvGWf0MjNkmObeJWfkWh2qJerf6GLZWhtr4u7p3-5ftywh3jQtLmJnoSbpq6SjpSugbeOqoOdgauvi6-rgs92zrCehNCzznmqhJq5s4mKcax-uIKogohkcQ" TargetMode="External"/><Relationship Id="rId71" Type="http://schemas.openxmlformats.org/officeDocument/2006/relationships/hyperlink" Target="http://t.mktle.com/PaUx_rd/qnORfIaUnHWgqYBnyWrJ3WrZjrnPppiW0pSRZJ-dxqJtoJJmZNqTiGWpl6G7rseXf5WBubmnkLvS14SKhai9kGiskoqcs5t3oKuXn8mix7ml247Nx4qYlpurhWKjp7prjo-JiaSVkIehi4CLs6i5u5zdjratppm73q2JoJGKt6WSaoegoNyTnnuniKHVmMe6mbmMzLmfjNDVlZt4kaPHgLBmh56KuJNjqXuVetGsx7iPvIymvXac0NHdknlspbazjqyGnomZnnhinoihtq--uY_Zlra9o5HOqK-GoICouJGOipKIjqyaqG5w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office@ccecrr.ro" TargetMode="External"/><Relationship Id="rId29" Type="http://schemas.openxmlformats.org/officeDocument/2006/relationships/hyperlink" Target="http://t.mktle.com/PaUx_rd/mXNlZ1rGdmJobGVknF3IoWeXaJuYZW-cjMh1a2lmlHBvXJVxZYqfbmNjZmWSZ5eRZ5pVkpltZ5SglGhYnm6VX6BzY2dnmG5oV59xmdNd1aFmi6if0J6r0MuSm6GkV9J2aWtWpnHFgYNhlnyBm4Pena7HZ5PLlaTQzrClY6eLp26xmoNtZ76QeqeWoW3ZkLyZpb6Lm9yVsJ3avY-erIGXj2iYhm2uxmyHqoxmiZ6RvJWdxoza05Wkx9PIkISriZZqpJB3oGXGjWKljIug2JiX0GW-Z8rPlaC-l8h_Y52Kln-smXd6pL5rZWp9iIqogbmtr7KJo8-BjLXSsaJ0rIu8nbKDg4mttqN-qH2IfqyEz6WhsqCvz4Chpd6xoYexgrh6sICEfau1jmFu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://t.mktle.com/PaUx_rd/mXNlZ1rGdmJobGVknF3IoWeXaJuYZW-cjMh1a2lmlHBvXJVxZYqfbmNjZmWSZ5eRZ5pVkpltZ5SglGhYnm6VX6BzY2dnmG5oV59xmdNd1aFmi6if0J6r0MuSm6GkV9J2aWhWpnHFgYNhlnyBm4Pena3JjKjWlI-2zsalgKN90YeumINsY8iRg6WLZ4Lbm72un7-Jk8-VjqrWxn-erIvdk2mad2WaxpCHnJSMitmHvJWdxoza1ZSPttDFf4ise9KPaJiGbZ69kGKojIug05nPlKGziqvPgKGx3rF7h2iDp46xg3dpoMhsfql9iH6shN-lobKgu9yAernftbGHsH6ofrGAhIJ2sX12nYCedqeLtqFy" TargetMode="External"/><Relationship Id="rId32" Type="http://schemas.openxmlformats.org/officeDocument/2006/relationships/image" Target="media/image8.png"/><Relationship Id="rId37" Type="http://schemas.openxmlformats.org/officeDocument/2006/relationships/hyperlink" Target="http://t.mktle.com/PaUx_rd/mXNlZ1rGdmJobGVknF3IoWeXaJuYZW-cjMh1a2lmlHBvXJVxZYqfbmNjZmWSZ5eRZ5pVkpltZ5SglGhYnm6VX6BzY2dnmG5oV59xmdNd1aFmi6if0J6r0MuSm6GkV9J2aW9WpnHFgYNhlnyBm4PenWjJaMXYjY_M3cZrfGeKlo-tmneKrbCne2J_Zorag9-dZsl8k8mWaZ2Xx6WAo4G7j6yPh6CnxZBmn32iipWZu52pv4y005eOlJ_Gj3ink6utqJp3gqO-kGWel4yG2Y-Xsp3HjaTLlI7I27SLh2iCzY6xg6p5q66Nh3Z9iH3cmdK6aMivp8-Aor3gsXuHsIPOgq-AhH54ro16qICIfdGElamssoi33IB8qrQ" TargetMode="External"/><Relationship Id="rId40" Type="http://schemas.openxmlformats.org/officeDocument/2006/relationships/hyperlink" Target="mailto:office@ccecrr.ro" TargetMode="External"/><Relationship Id="rId45" Type="http://schemas.openxmlformats.org/officeDocument/2006/relationships/hyperlink" Target="http://t.mktle.com/PaUx_rd/mXNlZ1rGdmJobGVknF3IoWeXaJuYZW-cjMh1a2lmlHBvXJVxZYqfbmNjZmWSZ5eRZ5pVkpltZ5SglGhYnm6VX6BzY2dnmG5oV59xmdNd1aFmi6if0J6r0MuSm6GkV9J2amlWpnHFgYNhlnij24OYyGjJrpfcl4_L2seAfK2Lq6Wtj2JtqLCne6d_Zorag5e2ochopNyNi52XyH9jnZSWcmmZnYKgtJCHpYyLoNiYvJmjr6O4k5WNndq-j4SnlbtpcZiHeqTGgKWhl3uC1JG8mKLJjbTXi2myzsaQdJ-Su52thoOJZbWihqqArnncgbm6eq-Jq9qVpLqZx7J3o37PkrKDc4mttqN6qH2IfqmBua2ssomrz4Bnqd2xi4ewfql_hg" TargetMode="External"/><Relationship Id="rId53" Type="http://schemas.openxmlformats.org/officeDocument/2006/relationships/hyperlink" Target="http://t.mktle.com/PaUx_rd/mXNlZ1rGdmJobGVknF3IoWeXaJuYZW-cjMh1a2lmlHBvXJVxZYqfbmNjZmWSZ5eRZ5pVkpltZ5SglGhYnm6VX6BzY2dnmG5oV59xmdNd1aFmi6if0J6r0MuSm6GkV9J2am5WpnHFgYNhlnyBm4PenWbHjKjclbCZ38axa66U0XKjmoeCZLCRe5mVoZjRg9-dZsl8k8mWaZ2Xx6WAo4G7j6yPh6CnxZBmn32iipWZu52pv4y005eOlJ_Gj3ink6utqJp3gqO-kGWel4yG2Y-Xsp3HjaTLlI7I27SLh2iCzY6xg6p5q66Nh3Z9iH3cmdK6aMivp8-Aor3gsXuHsIPOgq-AhH54ro16qICIfdGElamssoi33IB8qrQ" TargetMode="External"/><Relationship Id="rId58" Type="http://schemas.openxmlformats.org/officeDocument/2006/relationships/image" Target="media/image15.jpeg"/><Relationship Id="rId66" Type="http://schemas.openxmlformats.org/officeDocument/2006/relationships/image" Target="media/image19.jpeg"/><Relationship Id="rId74" Type="http://schemas.openxmlformats.org/officeDocument/2006/relationships/fontTable" Target="fontTable.xml"/><Relationship Id="rId5" Type="http://schemas.openxmlformats.org/officeDocument/2006/relationships/hyperlink" Target="http://t.mktle.com/PaUx_rd/mXNlZ1rGdmJobGVknF3IoWeXaJuYZW-cjMh1a2lmlHBvXJVxZYqfbmNjZmWSZ5eRZ5pVkpltZ5SglGhYnm6VX6BzY2dnmG5oV59xmdNd1aFmi6if0J6r0MuSm6GkV9J2aVyicZWsi2GUd6OqsWmzzo-8g9vGnGzdyN1xq5uFnWqcfWGal5ZyYpSggqC1jrvYjryh1cSKbNKw0o5imYedrZKNgqSYu2lqk4p6pMd-2dSZrIPRvYpr0cq8iqaPY7Khmo5ynJW7naaBholltqC63YLfetmth42psLiBqZmeumybsHWggc-Sq352ia23oa7bf7l_pq2HgNuzuIGehGGpsIWJha2BqX9_" TargetMode="External"/><Relationship Id="rId15" Type="http://schemas.openxmlformats.org/officeDocument/2006/relationships/hyperlink" Target="http://t.mktle.com/PaUx_rd/mXNlZ1rGdmJobGVknF3IoWeXaJuYZW-cjMh1a2lmlHBvXJVxZYqfbmNjZmWSZ5eRZ5pVkpltZ5SglGhYnm6VX6BzY2dnmG5oV59xmdNd1aFmi6if0J6r0MuSm6GkV9J2b1yicZWsi2GUe4FqsbCe3Y-8ZdbFin3Ox6ukp5GJtq-aaKiugNGHp5OGbai-jrPTlrxqzsahoti_ln5ikIjcr5JphqCA3nJilXplmshpnpWY0oPOs4qN2L-7pKWYiJmngqSGZJa6cqWLioakyY6VnZe8e9LFeqvUyquGoZGImKacjoKojJaHmZOLdpzGjsnZhbiKk7ScjN2z3n2pgYW6foKKeauW0Y9klK15oLKivt6CqIrbtZ2A27C4gnaBha2whYp5oIGUfqh-homtsnyrsg" TargetMode="External"/><Relationship Id="rId23" Type="http://schemas.openxmlformats.org/officeDocument/2006/relationships/hyperlink" Target="mailto:office@ccecrr.ro" TargetMode="External"/><Relationship Id="rId28" Type="http://schemas.openxmlformats.org/officeDocument/2006/relationships/image" Target="media/image6.png"/><Relationship Id="rId36" Type="http://schemas.openxmlformats.org/officeDocument/2006/relationships/hyperlink" Target="http://t.mktle.com/PaUx_rd/mXNlZ1rGdmJobGVknF3IoWeXaJuYZW-cjMh1a2lmlHBvXJVxZYqfbmNjZmWSZ5eRZ5pVkpltZ5SglGhYnm6VX6BzY2dnmG5oV59xmdNd1aFmi6if0J6r0MuSm6GkV9J2aW5WpnHFgYNhlnyBm4PenWjJaMXYlX6q0Mh_eKV90oOugmN2rcZrg2KWZonbh5i6ZceLm92VarrfvWqHcIu7aqCXh6ykxqaUnpeMhtmPl5Whv3zOlJWLldq9j56qkpalaI9inKDGootil3tly5CXqqnIfKjTjWmYn66MiHp7uIKyg4R1oLKOgp2Annbakb3Ir7KIt9yFobHdrox8fn7OeqSDm4GgsaNyqYCdid-IuaWtr4mr2oSMlKM" TargetMode="External"/><Relationship Id="rId49" Type="http://schemas.openxmlformats.org/officeDocument/2006/relationships/hyperlink" Target="http://t.mktle.com/PaUx_rd/mXNlZ1rGdmJobGVknF3IoWeXaJuYZW-cjMh1a2lmlHBvXJVxZYqfbmNjZmWSZ5eRZ5pVkpltZ5SglGhYnm6VX6BzY2dnmG5oV59xmdNd1aFmi6if0J6r0MuSm6GkV9J2amxWpnHFgYNhlnyBm4PenWbHjKjclbCZ38axa66U0XKjmoeCZLCRe5mVoZjRg9-dZsl8k8mWaZ2Xx6WAo4G7j6yPh6CnxZBmn32iipWZu52pv4y005eOlJ_Gj3ink6utqJp3gqO-kGWel4yG2Y-Xsp3HjaTLlI7I27SLh2iCzY6xg6p5q66Nh3Z9iH3cmdK6aMivp8-Aor3gsXuHsIPOgq-AhH54ro16qICIfdGElamssoi33IB8qrQ" TargetMode="External"/><Relationship Id="rId57" Type="http://schemas.openxmlformats.org/officeDocument/2006/relationships/hyperlink" Target="http://t.mktle.com/PaUx_rd/mXNlZ1rGdmJobGVknF3IoWeXaJuYZW-cjMh1a2lmlHBvXJVxZYqfbmNjZmWSZ5eRZ5pVkpltZ5SglGhYnm6VX6BzY2dnmG5oV59xmdNd1aFmi6if0J6r0MuSm6GkV9J2a2ZWpnHFgYNhlnyBm4Pena6_jJLXlY6q0MV_nqyLvIuumGKsrrCmf6eVh23cmtKdoMmMsJN_jrLOyH-IpZOXg22CYn6kvrJipYyLgtSYvJmhsY202ZVp3OCwsmtolatqnplibWXHpn-dg4uK2ZC80KjGjJfRfaW6lsaOa6uLu4uomodkbcaQd6GVe6jVm6yypL-MltCXj7bavGqAn5O8e6CXh5iptIyGYoSdid6E36msr4m4qH2Lrd3GpYhqlN5-pIObja6xfIaqhZ593IG5rnmviavagIut0rFod65-t46xg3V6gg" TargetMode="External"/><Relationship Id="rId61" Type="http://schemas.openxmlformats.org/officeDocument/2006/relationships/hyperlink" Target="http://t.mktle.com/PaUx_rd/mXNlZ1rGdmJobGVknF3IoWeXaJuYZW-cjMh1a2lmlHBvXJVxZYqfbmNjZmWSZ5eRZ5pVkpltZ5SglGhYnm6VX6BzY2dnmG5oV59xmdNd1aFmi6if0J6r0MuSm6GkV9J2a2hWpnHFgYNhlnyBm4Pena6_jJLXlY6q0MV_nqyLvIuumGKsrrCmf6eVh23cmtKdoMmMsJN_jrLOyH-IpZOXg22CYn6kvrJipYyLgtSYvJmhsY202ZVp3OCwsmtolatqnplibWXHpn-dg4uK2ZC80KjGjJfRfaW6lsaOa6uLu4uomodkbcaQd6GVe6jVm6yypL-MltCXj7bavGqAn5O8e6CXh5iptIyGYoSdid6E36msr4m4qH2Lrd3GpYhqlN5-pIObja6xfIaqhZ593IG5rnmviavagIut0rFod65-t46xg3V6gg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t.mktle.com/PaUx_rd/mXNlZ1rGdmJobGVknF3IoWeXaJuYZW-cjMh1a2lmlHBvXJVxZYqfbmNjZmWSZ5eRZ5pVkpltZ5SglGhYnm6VX6BzY2dnmG5oV59xmdNd1aFmi6if0J6r0MuSm6GkV9J2cVyicZWsi2GUe4FqsbCelZe8e9vFrGzdyN1xqZqenaScjX5kgLyDmZOgmKCxsZ6VmaxmyMZlcJXJ0Yaeh4i6rZGNnKeVu26fe6GKZMeNntiPvIfSx4pnnci7fqKZeNipnH1-o467bZ6Vi4aovWmzzJe9d8rEipvZtreNY4iaubKFsHWrfriPdnuHfavHpLuXmN96zrCekN6zp42riZutsIKKenh-uIKofod9oLJnqtuCuIrbsHh9sg" TargetMode="External"/><Relationship Id="rId31" Type="http://schemas.openxmlformats.org/officeDocument/2006/relationships/hyperlink" Target="http://t.mktle.com/PaUx_rd/mXNlZ1rGdmJobGVknF3IoWeXaJuYZW-cjMh1a2lmlHBvXJVxZYqfbmNjZmWSZ5eRZ5pVkpltZ5SglGhYnm6VX6BzY2dnmG5oV59xmdNd1aFmi6if0J6r0MuSm6GkV9J2aWxWpnHFgYNhlnyBm4PenWjJaMXYlX6q0Mh_eKV90oOugqptZciAYpeWZm2WmtKyobWMuNeMjtDZxY9npXvSj2iYhm2ovpCDoZeLZJ6ZvKqlx3zW05d-stW-j2aklbyLrI5igpzGkXOZlIuY2oe4uWa2nrfcgLGp3a6MiHx7uIKvmJ2KZ8ezdp2An43fhKi5rrefq9p9i66qrox7rn64gqSDYHmrsYyGqoB5erM" TargetMode="External"/><Relationship Id="rId44" Type="http://schemas.openxmlformats.org/officeDocument/2006/relationships/hyperlink" Target="mailto:office@ccecrr.ro" TargetMode="External"/><Relationship Id="rId52" Type="http://schemas.openxmlformats.org/officeDocument/2006/relationships/image" Target="media/image12.jpeg"/><Relationship Id="rId60" Type="http://schemas.openxmlformats.org/officeDocument/2006/relationships/image" Target="media/image16.jpeg"/><Relationship Id="rId65" Type="http://schemas.openxmlformats.org/officeDocument/2006/relationships/hyperlink" Target="http://t.mktle.com/PaUx_rd/mXNlZ1rGdmJobGVknF3IoWeXaJuYZW-cjMh1a2lmlHBvXJVxZYqfbmNjZmWSZ5eRZ5pVkpltZ5SglGhYnm6VX6BzY2dnmG5oV59xmdNd1aFmi6if0J6r0MuSm6GkV9J2a2pWpnHFgYNhlnyBm4Pena6_jJLXlY6q0MV_nqyLvIuumGKsrrCmf6eVh23cmtKdoMmMsJN_jrLOyH-IpZOXg22CYn6kvrJipYyLgtSYvJmhsY202ZVp3OCwsmtolatqnplibWXHpn-dg4uK2ZC80KjGjJfRfaW6lsaOa6uLu4uomodkbcaQd6GVe6jVm6yypL-MltCXj7bavGqAn5O8e6CXh5iptIyGYoSdid6E36msr4m4qH2Lrd3GpYhqlN5-pIObja6xfIaqhZ593IG5rnmviavagIut0rFod65-t46xg3V6gg" TargetMode="External"/><Relationship Id="rId73" Type="http://schemas.openxmlformats.org/officeDocument/2006/relationships/image" Target="media/image21.gif"/><Relationship Id="rId4" Type="http://schemas.openxmlformats.org/officeDocument/2006/relationships/webSettings" Target="webSettings.xml"/><Relationship Id="rId9" Type="http://schemas.openxmlformats.org/officeDocument/2006/relationships/hyperlink" Target="http://t.mktle.com/PaUx_rd/mXNlZ1rGdmJobGVknF3IoWeXaJuYZW-cjMh1a2lmlHBvXJVxZYqfbmNjZmWSZ5eRZ5pVkpltZ5SglGhYnm6VX6BzY2dnmG5oV59xmdNd1aFmi6if0J6r0MuSm6GkV9J2bVyicZWsi2GUe4FqsbCezo6Xi8zGoYDZydFwqJqfua-Ro5xqltGPq32Ldq2_jrfXl5il0b2KbNTLu32oh2S6aZqMaa6Wl4-qimWJbb-OlsyWvK3SxaCa0cq8iqaPY5Wlkn2cZZa4aqWKiqCnxmnRlI6Xnc7FnJGVyqtpmJBjqq2bfXakjpZtanuHinevi67egrl2zrGIiNCzznqnkYnIs4WJha2Gzoaoe4d-e7KhptCC0ILOsJ143LPNjayIhaWxgop5q4W5aW4" TargetMode="External"/><Relationship Id="rId14" Type="http://schemas.openxmlformats.org/officeDocument/2006/relationships/hyperlink" Target="http://t.mktle.com/PaUx_rd/mXNlZ1rGdmJobGVknF3IoWeXaJuYZW-cjMh1a2lmlHBvXJVxZYqfbmNjZmWSZ5eRZ5pVkpltZ5SglGhYnm6VX6BzY2dnmG5oV59xmdNd1aFmi6if0J6r0MuSm6GkV9J2blyicZWsi2GUe4FqsbCe3Y-8ZdbFin3Ox6ukp5GJtq-aaKiugNGHp5OGba6_j6-WlryDzsasb5PKvIqmj2Syr5yOep6OuGqdk4p6pMd-0dmP3o-Tx3poysi7jp2YibqtiI1hnJW7saOSi4aexn672X_Ti5LFiXDOv7tpqZCI0KeaoGCggrmCnX6dgayyerqVh6iK27B6bNDKl4WqgYWugIWwcaCBz5KqfnaJrbawut2CqXrbrYeFprOofZ6Em6Z7jIdtcQ" TargetMode="External"/><Relationship Id="rId22" Type="http://schemas.openxmlformats.org/officeDocument/2006/relationships/hyperlink" Target="http://t.mktle.com/PaUx_rd/mXNlZ1rGdmJobGVknF3IoWeXaJuYZW-cjMh1a2lmlHBvXJVxZYqfbmNjZmWSZ5eRZ5pVkpltZ5SglGhYnm6VX6BzY2dnmG5oV59xmdNd1aFmi6if0J6r0MuSm6GkV9J2aWdWpnHFgYNhlnyBm4PenWbHjKjclbCZ38axa66U0XKjmoeCZLCRe5mVoZjRg9-dZsl8k8mWaZ2Xx6WAo4G7j6yPh6CnxZBmn32iipWZu52pv4y005eOlJ_Gj3ink6utqJp3gqO-kGWel4yG2Y-Xsp3HjaTLlI7I27SLh2iCzY6xg6p5q66Nh3Z9iH3cmdK6aMivp8-Aor3gsXuHsIPOgq-AhH54ro16qICIfdGElamssoi33IB8qrQ" TargetMode="External"/><Relationship Id="rId27" Type="http://schemas.openxmlformats.org/officeDocument/2006/relationships/hyperlink" Target="http://t.mktle.com/PaUx_rd/mXNlZ1rGdmJobGVknF3IoWeXaJuYZW-cjMh1a2lmlHBvXJVxZYqfbmNjZmWSZ5eRZ5pVkpltZ5SglGhYnm6VX6BzY2dnmG5oV59xmdNd1aFmi6if0J6r0MuSm6GkV9J2aWpWpnHFgYNhlnyBm4Pena3JjKjWlI-2zsalgKN90YeumINsY8iRg6WLZ4Lbm72un7-Jk8-VjqrWxn-erIvdk2mad2WaxpCHnJSMitmHvJWdxoza1ZSPttDFf4ise9KPaJiGbZ69kGKojIug05nPlKGziqvPgKGx3rF7h2iDp46xg3dpoMhsfql9iH6shN-lobKgu9yAernftbGHsH6ofrGAhIJ2sX12nYCedqeLtqFy" TargetMode="External"/><Relationship Id="rId30" Type="http://schemas.openxmlformats.org/officeDocument/2006/relationships/image" Target="media/image7.jpeg"/><Relationship Id="rId35" Type="http://schemas.openxmlformats.org/officeDocument/2006/relationships/hyperlink" Target="mailto:office@ccecrr.ro" TargetMode="External"/><Relationship Id="rId43" Type="http://schemas.openxmlformats.org/officeDocument/2006/relationships/hyperlink" Target="http://t.mktle.com/PaUx_rd/mXNlZ1rGdmJobGVknF3IoWeXaJuYZW-cjMh1a2lmlHBvXJVxZYqfbmNjZmWSZ5eRZ5pVkpltZ5SglGhYnm6VX6BzY2dnmG5oV59xmdNd1aFmi6if0J6r0MuSm6GkV9J2amhWpnHFgYNhlnij24OXuqqxopPTjX7QzrCPnqyVq4-xmJ16ZMWQaqaMi6vamtKcq7-im5OVsJXUvY-qqou8g22Cqm1lyIBil5ZmbZaa0rKhtYy414yO0NnFj2ele9KPaJiGbai-kIOhl4tknpm8qqXHfNbTl36y1b6PZqSVvIusjmKCnMaRc5mUi5jah7i5Zraet9yAsandroyIfHu4gq-YnYpnx7N2nYCfjd-EqLmut5-r2n2LrqqujHuufriCpINgeauxjIaqgHl6sw" TargetMode="External"/><Relationship Id="rId48" Type="http://schemas.openxmlformats.org/officeDocument/2006/relationships/hyperlink" Target="mailto:office@ccecrr.ro" TargetMode="External"/><Relationship Id="rId56" Type="http://schemas.openxmlformats.org/officeDocument/2006/relationships/image" Target="media/image14.jpeg"/><Relationship Id="rId64" Type="http://schemas.openxmlformats.org/officeDocument/2006/relationships/image" Target="media/image18.jpeg"/><Relationship Id="rId69" Type="http://schemas.openxmlformats.org/officeDocument/2006/relationships/hyperlink" Target="mailto:mail@uralreg.ru" TargetMode="External"/><Relationship Id="rId8" Type="http://schemas.openxmlformats.org/officeDocument/2006/relationships/hyperlink" Target="http://t.mktle.com/PaUx_rd/mXNlZ1rGdmJobGVknF3IoWeXaJuYZW-cjMh1a2lmlHBvXJVxZYqfbmNjZmWSZ5eRZ5pVkpltZ5SglGhYnm6VX6BzY2dnmG5oV59xmdNd1aFmi6if0J6r0MuSm6GkV9J2bFyicZWsi2GUe4FqsbCezo6Xi8zGoYDZydFwqJqfua-baYKcmKukp4pmhqLIsJ3Qh6l2zrKIkNC4qH2ehnWlpYp6caCFzo6dg3d5oLR7qtCHqXrOsnd80LioeZ6Im6VonI6CqIyXh6eVi36ev4uW0Je8e9LFeqPZwN2SY5t4lZ-ajYaflbyPpYGKZZzGjt3Wlr2HzMR6jdmw0o5imYedo5GNYauNu6Wfk51koLOMrtCCz4LasHaMlbinjauEeJmlnGl9rH64g3h-rXWgsqK-3YKoitu0rIzds6h9q4GFsnuFenWggc57c4WEcXE" TargetMode="External"/><Relationship Id="rId51" Type="http://schemas.openxmlformats.org/officeDocument/2006/relationships/hyperlink" Target="http://t.mktle.com/PaUx_rd/mXNlZ1rGdmJobGVknF3IoWeXaJuYZW-cjMh1a2lmlHBvXJVxZYqfbmNjZmWSZ5eRZ5pVkpltZ5SglGhYnm6VX6BzY2dnmG5oV59xmdNd1aFmi6if0J6r0MuSm6GkV9J2am1WpnHFgYNhlnyBm4PenWbHjKjclbCZ38axa66U0XKjmoeCZLCRe5mVoZjRg9-dZsl8k8mWaZ2Xx6WAo4G7j6yPh6CnxZBmn32iipWZu52pv4y005eOlJ_Gj3ink6utqJp3gqO-kGWel4yG2Y-Xsp3HjaTLlI7I27SLh2iCzY6xg6p5q66Nh3Z9iH3cmdK6aMivp8-Aor3gsXuHsIPOgq-AhH54ro16qICIfdGElamssoi33IB8qrQ" TargetMode="External"/><Relationship Id="rId72" Type="http://schemas.openxmlformats.org/officeDocument/2006/relationships/hyperlink" Target="http://t.mktle.com/PaUx_rd/qnORfIaUnHWgqYBnyWrJ3WrZjrnPppiW0pSRZJ-dxqJtoJJmZNqTiGWpl3u7sMiWbtqOudqnkauslJGFaKjGa7CmiWef2g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office@ccecrr.ro" TargetMode="External"/><Relationship Id="rId17" Type="http://schemas.openxmlformats.org/officeDocument/2006/relationships/hyperlink" Target="http://t.mktle.com/PaUx_rd/mXNlZ1rGdmJobGVknF3IoWeXaJuYZW-cjMh1a2lmlHBvXJVxZYqfbmNjZmWSZ5eRZ5pVkpltZ5SglGhYnm6VX6BzY2dnmG5oV59xmdNd1aFmi6if0J6r0MuSm6GkV9J2cFyicZWsi2GUe4FqsbCe3Y-8ZdbFin3Ox6ukp5GJtq-aaKiugNGHp5OGbGPJj7fYjZiD2MeLgc7AuGmemYiqqZp9nKmO3ZNilXplmseOu8-WvYvWs4pozMe7sKSYibajmX2GqX7Sj2GTiW2evo6W2468odDFnWfQtLmBnoSbsbGFeYVlhqeOqn56aaDJarLcf7l_qbCteNCzz5GrhHS5somvha2BqH6qe4eCdrJ7qtCCz3ekt4R0oQ" TargetMode="External"/><Relationship Id="rId25" Type="http://schemas.openxmlformats.org/officeDocument/2006/relationships/hyperlink" Target="http://t.mktle.com/PaUx_rd/mXNlZ1rGdmJobGVknF3IoWeXaJuYZW-cjMh1a2lmlHBvXJVxZYqfbmNjZmWSZ5eRZ5pVkpltZ5SglGhYnm6VX6BzY2dnmG5oV59xmdNd1aFmi6if0J6r0MuSm6GkV9J2aWlWpnHFgYNhlnyBm4Pena3JjKjWlI-2zsalgKN90YeumINtqsiRe2SVZ37Xg9-dZsl8k8mWaZ2Xx6WAo4G7j6yPh6CnxZBmn32iipWZu52pv4y005eOlJ_Gj3ink6utqJp3gqO-kGWel4yG2Y-Xsp3HjaTLlI7I27SLh2iCzY6xg6p5q66Nh3Z9iH3cmdK6aMivp8-Aor3gsXuHsIPOgq-AhH54ro16qICIfdGElamssoi33IB8qrQ" TargetMode="External"/><Relationship Id="rId33" Type="http://schemas.openxmlformats.org/officeDocument/2006/relationships/hyperlink" Target="mailto:office@ccecrr.ro.&#1058;&#1077;&#1083;&#1077;&#1092;&#1086;&#1085;" TargetMode="External"/><Relationship Id="rId38" Type="http://schemas.openxmlformats.org/officeDocument/2006/relationships/image" Target="media/image9.png"/><Relationship Id="rId46" Type="http://schemas.openxmlformats.org/officeDocument/2006/relationships/hyperlink" Target="http://t.mktle.com/PaUx_rd/mXNlZ1rGdmJobGVknF3IoWeXaJuYZW-cjMh1a2lmlHBvXJVxZYqfbmNjZmWSZ5eRZ5pVkpltZ5SglGhYnm6VX6BzY2dnmG5oV59xmdNd1aFmi6if0J6r0MuSm6GkV9J2ampWpnHFgYNhlnij24OYyGjJrpfcl4_L2seAfK2Lq6Wtj2JtqLCne6d_Zorag5imrsdntJSWabnax4B8rYqWj7KPiIagtGyHYZWKbd-ZmLquvme3nI2Olc7Fj6qnk9GcpZqIhqi8a2KdjXuglpm5lam-jM7WlGnQlr1qmqOTzZNpmndlmr1rd6WWe3rVkZeYbq-JuKZ9i63gsYxzo3-5iqSDmnapvpGVq4CHid6Jz7Gsr4msqoChpdKxo3-jfs56sIOZia61jXKpfYh93Ii6lHI" TargetMode="External"/><Relationship Id="rId59" Type="http://schemas.openxmlformats.org/officeDocument/2006/relationships/hyperlink" Target="http://t.mktle.com/PaUx_rd/mXNlZ1rGdmJobGVknF3IoWeXaJuYZW-cjMh1a2lmlHBvXJVxZYqfbmNjZmWSZ5eRZ5pVkpltZ5SglGhYnm6VX6BzY2dnmG5oV59xmdNd1aFmi6if0J6r0MuSm6GkV9J2a2dWpnHFgYNhlnyBm4Pena6_jJLXlY6q0MV_nqyLvIuumGKsrrCmf6eVh23cmtKdoMmMsJN_jrLOyH-IpZOXg22CYn6kvrJipYyLgtSYvJmhsY202ZVp3OCwsmtolatqnplibWXHpn-dg4uK2ZC80KjGjJfRfaW6lsaOa6uLu4uomodkbcaQd6GVe6jVm6yypL-MltCXj7bavGqAn5O8e6CXh5iptIyGYoSdid6E36msr4m4qH2Lrd3GpYhqlN5-pIObja6xfIaqhZ593IG5rnmviavagIut0rFod65-t46xg3V6gg" TargetMode="External"/><Relationship Id="rId67" Type="http://schemas.openxmlformats.org/officeDocument/2006/relationships/hyperlink" Target="http://t.mktle.com/PaUx_rd/mXNlZ1rGdmJobGVknF3IoWeXaJuYZW-cjMh1a2lmlHBvXJVxZYqfbmNjZmWSZ5eRZ5pVkpltZ5SglGhYnm6VX6BzY2dnmG5oV59xmdNd1aFmi6if0J6r0MuSm6GkV9J2a2tWpnHFgYNhlnyBm4PenZ--Z7jNlqWt28elaq2Bl49omIZtrsZsh6qMZomekbyVncaM2tOVpMfTyJCEq4mWaqSQd6Blxo1ipYyLoNiYl9BlvmfKz5WgvpfIf2OdipZ_rJl3eqS-a2VqfYiKqIG5ra-yiaPPgYy10rGidKyLvJ2yg4OJrbajfqh9iH6shM-lobKgr8-AoaXesaGHsYK4erCAhH2rtY5hbg" TargetMode="External"/><Relationship Id="rId20" Type="http://schemas.openxmlformats.org/officeDocument/2006/relationships/image" Target="media/image5.jpeg"/><Relationship Id="rId41" Type="http://schemas.openxmlformats.org/officeDocument/2006/relationships/hyperlink" Target="http://t.mktle.com/PaUx_rd/mXNlZ1rGdmJobGVknF3IoWeXaJuYZW-cjMh1a2lmlHBvXJVxZYqfbmNjZmWSZ5eRZ5pVkpltZ5SglGhYnm6VX6BzY2dnmG5oV59xmdNd1aFmi6if0J6r0MuSm6GkV9J2amZWpnHFgYNhlnij24OXuqqxopPTjX7QzrCPnqyVq4-xmJ16ZMWQaqaMi6vamtKcq8hnuNyXpNDQvpB_rYGXj2iYhm2uxmyHqoxmiZ6RvJWdxoza05Wkx9PIkISriZZqpJB3oGXGjWKljIug2JiX0GW-Z8rPlaC-l8h_Y52Kln-smXd6pL5rZWp9iIqogbmtr7KJo8-BjLXSsaJ0rIu8nbKDg4mttqN-qH2IfqyEz6WhsqCvz4Chpd6xoYexgrh6sICEfau1jmFu" TargetMode="External"/><Relationship Id="rId54" Type="http://schemas.openxmlformats.org/officeDocument/2006/relationships/image" Target="media/image13.jpeg"/><Relationship Id="rId62" Type="http://schemas.openxmlformats.org/officeDocument/2006/relationships/image" Target="media/image17.jpeg"/><Relationship Id="rId70" Type="http://schemas.openxmlformats.org/officeDocument/2006/relationships/hyperlink" Target="http://t.mktle.com/97B0_unsub/mXNlZ1rGdmJobGVknF3IoWeXaJuYZW-cjMh1a2lmlHBvXJVxZYqfbmNjZmWSZ5eRZ5pVkpltZ5SglGhYnm6VX6BzY2dnmG5oV59xmdNd1aFmi6if0J6r0MuSm6Gk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1431</TotalTime>
  <Pages>5</Pages>
  <Words>2716</Words>
  <Characters>15485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18165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Карина Владимировна</dc:creator>
  <cp:keywords/>
  <dc:description/>
  <cp:lastModifiedBy>Козлова Карина Владимировна</cp:lastModifiedBy>
  <cp:revision>2</cp:revision>
  <dcterms:created xsi:type="dcterms:W3CDTF">2021-02-25T09:34:00Z</dcterms:created>
  <dcterms:modified xsi:type="dcterms:W3CDTF">2021-02-26T09:25:00Z</dcterms:modified>
</cp:coreProperties>
</file>