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DDF" w:rsidRPr="00B66094" w:rsidRDefault="00CF5DDF" w:rsidP="00D64A50">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B66094">
        <w:rPr>
          <w:rFonts w:ascii="Times New Roman" w:eastAsia="Calibri" w:hAnsi="Times New Roman" w:cs="Times New Roman"/>
          <w:b/>
          <w:sz w:val="28"/>
          <w:szCs w:val="28"/>
        </w:rPr>
        <w:t>Аналитическая записка</w:t>
      </w:r>
    </w:p>
    <w:p w:rsidR="00CF5DDF" w:rsidRDefault="00CF5DDF" w:rsidP="00D64A50">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B66094">
        <w:rPr>
          <w:rFonts w:ascii="Times New Roman" w:eastAsia="Calibri" w:hAnsi="Times New Roman" w:cs="Times New Roman"/>
          <w:b/>
          <w:sz w:val="28"/>
          <w:szCs w:val="28"/>
        </w:rPr>
        <w:t>о состоянии и проблемах законотворчества</w:t>
      </w:r>
    </w:p>
    <w:p w:rsidR="005E2E8B" w:rsidRPr="00330DAC" w:rsidRDefault="005E2E8B" w:rsidP="00D64A50">
      <w:pPr>
        <w:autoSpaceDE w:val="0"/>
        <w:autoSpaceDN w:val="0"/>
        <w:adjustRightInd w:val="0"/>
        <w:spacing w:after="0" w:line="240" w:lineRule="auto"/>
        <w:jc w:val="center"/>
        <w:rPr>
          <w:rFonts w:ascii="Times New Roman" w:hAnsi="Times New Roman" w:cs="Times New Roman"/>
          <w:bCs/>
          <w:sz w:val="28"/>
          <w:szCs w:val="28"/>
        </w:rPr>
      </w:pPr>
    </w:p>
    <w:p w:rsidR="0077120B" w:rsidRPr="00AC4213" w:rsidRDefault="0077120B" w:rsidP="00D64A50">
      <w:pPr>
        <w:autoSpaceDE w:val="0"/>
        <w:autoSpaceDN w:val="0"/>
        <w:adjustRightInd w:val="0"/>
        <w:spacing w:after="0" w:line="240" w:lineRule="auto"/>
        <w:jc w:val="center"/>
        <w:rPr>
          <w:rFonts w:ascii="Times New Roman" w:hAnsi="Times New Roman" w:cs="Times New Roman"/>
          <w:bCs/>
          <w:sz w:val="28"/>
          <w:szCs w:val="28"/>
        </w:rPr>
      </w:pPr>
      <w:r w:rsidRPr="00AC4213">
        <w:rPr>
          <w:rFonts w:ascii="Times New Roman" w:hAnsi="Times New Roman" w:cs="Times New Roman"/>
          <w:bCs/>
          <w:sz w:val="28"/>
          <w:szCs w:val="28"/>
        </w:rPr>
        <w:t xml:space="preserve">№  </w:t>
      </w:r>
      <w:r w:rsidR="00FE6821">
        <w:rPr>
          <w:rFonts w:ascii="Times New Roman" w:hAnsi="Times New Roman" w:cs="Times New Roman"/>
          <w:bCs/>
          <w:sz w:val="28"/>
          <w:szCs w:val="28"/>
        </w:rPr>
        <w:t>190</w:t>
      </w:r>
      <w:r w:rsidR="004B36B1">
        <w:rPr>
          <w:rFonts w:ascii="Times New Roman" w:hAnsi="Times New Roman" w:cs="Times New Roman"/>
          <w:bCs/>
          <w:sz w:val="28"/>
          <w:szCs w:val="28"/>
        </w:rPr>
        <w:t xml:space="preserve">           </w:t>
      </w:r>
      <w:r w:rsidRPr="00AC4213">
        <w:rPr>
          <w:rFonts w:ascii="Times New Roman" w:hAnsi="Times New Roman" w:cs="Times New Roman"/>
          <w:bCs/>
          <w:sz w:val="28"/>
          <w:szCs w:val="28"/>
        </w:rPr>
        <w:t xml:space="preserve">                        </w:t>
      </w:r>
      <w:r w:rsidRPr="00AC4213">
        <w:rPr>
          <w:rFonts w:ascii="Times New Roman" w:hAnsi="Times New Roman" w:cs="Times New Roman"/>
          <w:bCs/>
          <w:sz w:val="28"/>
          <w:szCs w:val="28"/>
        </w:rPr>
        <w:tab/>
      </w:r>
      <w:r w:rsidRPr="00AC4213">
        <w:rPr>
          <w:rFonts w:ascii="Times New Roman" w:hAnsi="Times New Roman" w:cs="Times New Roman"/>
          <w:bCs/>
          <w:sz w:val="28"/>
          <w:szCs w:val="28"/>
        </w:rPr>
        <w:tab/>
      </w:r>
      <w:r w:rsidRPr="00AC4213">
        <w:rPr>
          <w:rFonts w:ascii="Times New Roman" w:hAnsi="Times New Roman" w:cs="Times New Roman"/>
          <w:bCs/>
          <w:sz w:val="28"/>
          <w:szCs w:val="28"/>
        </w:rPr>
        <w:tab/>
      </w:r>
      <w:r w:rsidRPr="00AC4213">
        <w:rPr>
          <w:rFonts w:ascii="Times New Roman" w:hAnsi="Times New Roman" w:cs="Times New Roman"/>
          <w:bCs/>
          <w:sz w:val="28"/>
          <w:szCs w:val="28"/>
        </w:rPr>
        <w:tab/>
        <w:t xml:space="preserve">         </w:t>
      </w:r>
      <w:r w:rsidR="00330DAC">
        <w:rPr>
          <w:rFonts w:ascii="Times New Roman" w:hAnsi="Times New Roman" w:cs="Times New Roman"/>
          <w:bCs/>
          <w:sz w:val="28"/>
          <w:szCs w:val="28"/>
        </w:rPr>
        <w:t xml:space="preserve">   </w:t>
      </w:r>
      <w:r w:rsidR="000F26AC">
        <w:rPr>
          <w:rFonts w:ascii="Times New Roman" w:hAnsi="Times New Roman" w:cs="Times New Roman"/>
          <w:bCs/>
          <w:sz w:val="28"/>
          <w:szCs w:val="28"/>
        </w:rPr>
        <w:t xml:space="preserve">   </w:t>
      </w:r>
      <w:r w:rsidR="00330DAC">
        <w:rPr>
          <w:rFonts w:ascii="Times New Roman" w:hAnsi="Times New Roman" w:cs="Times New Roman"/>
          <w:bCs/>
          <w:sz w:val="28"/>
          <w:szCs w:val="28"/>
        </w:rPr>
        <w:t xml:space="preserve">      </w:t>
      </w:r>
      <w:r w:rsidR="004B36B1">
        <w:rPr>
          <w:rFonts w:ascii="Times New Roman" w:hAnsi="Times New Roman" w:cs="Times New Roman"/>
          <w:bCs/>
          <w:sz w:val="28"/>
          <w:szCs w:val="28"/>
        </w:rPr>
        <w:t xml:space="preserve">     </w:t>
      </w:r>
      <w:r w:rsidR="00FE6821">
        <w:rPr>
          <w:rFonts w:ascii="Times New Roman" w:hAnsi="Times New Roman" w:cs="Times New Roman"/>
          <w:bCs/>
          <w:sz w:val="28"/>
          <w:szCs w:val="28"/>
        </w:rPr>
        <w:t>июнь</w:t>
      </w:r>
      <w:r w:rsidR="00330DAC">
        <w:rPr>
          <w:rFonts w:ascii="Times New Roman" w:hAnsi="Times New Roman" w:cs="Times New Roman"/>
          <w:bCs/>
          <w:sz w:val="28"/>
          <w:szCs w:val="28"/>
        </w:rPr>
        <w:t xml:space="preserve"> 2024</w:t>
      </w:r>
      <w:r w:rsidRPr="00AC4213">
        <w:rPr>
          <w:rFonts w:ascii="Times New Roman" w:hAnsi="Times New Roman" w:cs="Times New Roman"/>
          <w:bCs/>
          <w:sz w:val="28"/>
          <w:szCs w:val="28"/>
        </w:rPr>
        <w:t xml:space="preserve"> года</w:t>
      </w:r>
    </w:p>
    <w:p w:rsidR="00705175" w:rsidRPr="00AC5F2F" w:rsidRDefault="00705175" w:rsidP="00AC5513">
      <w:pPr>
        <w:autoSpaceDE w:val="0"/>
        <w:autoSpaceDN w:val="0"/>
        <w:adjustRightInd w:val="0"/>
        <w:spacing w:after="0" w:line="240" w:lineRule="auto"/>
        <w:ind w:firstLine="567"/>
        <w:jc w:val="both"/>
        <w:rPr>
          <w:rFonts w:ascii="Times New Roman" w:eastAsia="Calibri" w:hAnsi="Times New Roman" w:cs="Times New Roman"/>
          <w:bCs/>
          <w:sz w:val="28"/>
          <w:szCs w:val="28"/>
        </w:rPr>
      </w:pPr>
    </w:p>
    <w:p w:rsidR="0011596C" w:rsidRPr="00F8430E" w:rsidRDefault="00AC5F2F" w:rsidP="004D5F39">
      <w:pPr>
        <w:tabs>
          <w:tab w:val="left" w:pos="2429"/>
          <w:tab w:val="center" w:pos="5032"/>
        </w:tabs>
        <w:spacing w:after="0" w:line="240" w:lineRule="auto"/>
        <w:jc w:val="center"/>
        <w:rPr>
          <w:rFonts w:ascii="Times New Roman" w:hAnsi="Times New Roman" w:cs="Times New Roman"/>
          <w:b/>
          <w:bCs/>
          <w:color w:val="212121"/>
          <w:spacing w:val="2"/>
          <w:sz w:val="28"/>
          <w:szCs w:val="28"/>
          <w:shd w:val="clear" w:color="auto" w:fill="FFFFFF"/>
        </w:rPr>
      </w:pPr>
      <w:r>
        <w:rPr>
          <w:rFonts w:ascii="Times New Roman" w:hAnsi="Times New Roman" w:cs="Times New Roman"/>
          <w:b/>
          <w:bCs/>
          <w:color w:val="212121"/>
          <w:spacing w:val="2"/>
          <w:sz w:val="28"/>
          <w:szCs w:val="28"/>
          <w:shd w:val="clear" w:color="auto" w:fill="FFFFFF"/>
        </w:rPr>
        <w:t>ТПП РФ</w:t>
      </w:r>
      <w:r w:rsidR="0011596C" w:rsidRPr="00F8430E">
        <w:rPr>
          <w:rFonts w:ascii="Times New Roman" w:hAnsi="Times New Roman" w:cs="Times New Roman"/>
          <w:bCs/>
          <w:color w:val="212121"/>
          <w:spacing w:val="2"/>
          <w:sz w:val="28"/>
          <w:szCs w:val="28"/>
          <w:shd w:val="clear" w:color="auto" w:fill="FFFFFF"/>
        </w:rPr>
        <w:t xml:space="preserve"> </w:t>
      </w:r>
      <w:r w:rsidR="005E655A">
        <w:rPr>
          <w:rFonts w:ascii="Times New Roman" w:hAnsi="Times New Roman" w:cs="Times New Roman"/>
          <w:b/>
          <w:bCs/>
          <w:color w:val="212121"/>
          <w:spacing w:val="2"/>
          <w:sz w:val="28"/>
          <w:szCs w:val="28"/>
          <w:shd w:val="clear" w:color="auto" w:fill="FFFFFF"/>
        </w:rPr>
        <w:t>предложила</w:t>
      </w:r>
      <w:r w:rsidR="0011596C" w:rsidRPr="00AC5F2F">
        <w:rPr>
          <w:rFonts w:ascii="Times New Roman" w:hAnsi="Times New Roman" w:cs="Times New Roman"/>
          <w:b/>
          <w:bCs/>
          <w:color w:val="212121"/>
          <w:spacing w:val="2"/>
          <w:sz w:val="28"/>
          <w:szCs w:val="28"/>
          <w:shd w:val="clear" w:color="auto" w:fill="FFFFFF"/>
        </w:rPr>
        <w:t xml:space="preserve"> внести изменения в проект</w:t>
      </w:r>
      <w:r w:rsidR="0011596C" w:rsidRPr="00AC5F2F">
        <w:rPr>
          <w:rFonts w:ascii="Times New Roman" w:hAnsi="Times New Roman" w:cs="Times New Roman"/>
          <w:b/>
          <w:sz w:val="28"/>
          <w:szCs w:val="28"/>
        </w:rPr>
        <w:t xml:space="preserve"> федерального закона </w:t>
      </w:r>
      <w:r w:rsidRPr="00AC5F2F">
        <w:rPr>
          <w:rStyle w:val="itemtext1"/>
          <w:rFonts w:ascii="Times New Roman" w:hAnsi="Times New Roman" w:cs="Times New Roman"/>
          <w:b/>
          <w:sz w:val="28"/>
          <w:szCs w:val="28"/>
        </w:rPr>
        <w:t>№ </w:t>
      </w:r>
      <w:r w:rsidR="0011596C" w:rsidRPr="00AC5F2F">
        <w:rPr>
          <w:rFonts w:ascii="Times New Roman" w:hAnsi="Times New Roman" w:cs="Times New Roman"/>
          <w:b/>
          <w:sz w:val="28"/>
          <w:szCs w:val="28"/>
        </w:rPr>
        <w:t xml:space="preserve">639663-8 </w:t>
      </w:r>
      <w:r w:rsidR="005E655A">
        <w:rPr>
          <w:rFonts w:ascii="Times New Roman" w:hAnsi="Times New Roman" w:cs="Times New Roman"/>
          <w:b/>
          <w:sz w:val="28"/>
          <w:szCs w:val="28"/>
        </w:rPr>
        <w:t xml:space="preserve">о параметрах налоговой системы </w:t>
      </w:r>
    </w:p>
    <w:p w:rsidR="0011596C" w:rsidRPr="00F8430E" w:rsidRDefault="0011596C" w:rsidP="004D5F39">
      <w:pPr>
        <w:spacing w:after="0" w:line="240" w:lineRule="auto"/>
        <w:ind w:firstLine="567"/>
        <w:jc w:val="both"/>
        <w:rPr>
          <w:rFonts w:ascii="Times New Roman" w:hAnsi="Times New Roman" w:cs="Times New Roman"/>
          <w:bCs/>
          <w:color w:val="212121"/>
          <w:spacing w:val="2"/>
          <w:sz w:val="28"/>
          <w:szCs w:val="28"/>
          <w:shd w:val="clear" w:color="auto" w:fill="FFFFFF"/>
        </w:rPr>
      </w:pPr>
    </w:p>
    <w:p w:rsidR="0011596C" w:rsidRPr="00F8430E" w:rsidRDefault="000F26AC" w:rsidP="004D5F39">
      <w:pPr>
        <w:spacing w:after="0" w:line="240" w:lineRule="auto"/>
        <w:ind w:firstLine="567"/>
        <w:jc w:val="both"/>
        <w:rPr>
          <w:rFonts w:ascii="Times New Roman" w:hAnsi="Times New Roman" w:cs="Times New Roman"/>
          <w:sz w:val="28"/>
          <w:szCs w:val="28"/>
        </w:rPr>
      </w:pPr>
      <w:r>
        <w:rPr>
          <w:rFonts w:ascii="Times New Roman" w:hAnsi="Times New Roman" w:cs="Times New Roman"/>
          <w:bCs/>
          <w:color w:val="212121"/>
          <w:spacing w:val="2"/>
          <w:sz w:val="28"/>
          <w:szCs w:val="28"/>
          <w:shd w:val="clear" w:color="auto" w:fill="FFFFFF"/>
        </w:rPr>
        <w:t xml:space="preserve">ТПП </w:t>
      </w:r>
      <w:r w:rsidR="0011596C" w:rsidRPr="00F8430E">
        <w:rPr>
          <w:rFonts w:ascii="Times New Roman" w:hAnsi="Times New Roman" w:cs="Times New Roman"/>
          <w:bCs/>
          <w:color w:val="212121"/>
          <w:spacing w:val="2"/>
          <w:sz w:val="28"/>
          <w:szCs w:val="28"/>
          <w:shd w:val="clear" w:color="auto" w:fill="FFFFFF"/>
        </w:rPr>
        <w:t>РФ</w:t>
      </w:r>
      <w:r w:rsidR="00E212C0">
        <w:rPr>
          <w:rFonts w:ascii="Times New Roman" w:hAnsi="Times New Roman" w:cs="Times New Roman"/>
          <w:bCs/>
          <w:color w:val="212121"/>
          <w:spacing w:val="2"/>
          <w:sz w:val="28"/>
          <w:szCs w:val="28"/>
          <w:shd w:val="clear" w:color="auto" w:fill="FFFFFF"/>
        </w:rPr>
        <w:t xml:space="preserve"> </w:t>
      </w:r>
      <w:r w:rsidR="00E212C0">
        <w:rPr>
          <w:rFonts w:ascii="Times New Roman" w:hAnsi="Times New Roman" w:cs="Times New Roman"/>
          <w:sz w:val="28"/>
          <w:szCs w:val="28"/>
        </w:rPr>
        <w:t>в Государственную Думу направлены заключение к первому чтению</w:t>
      </w:r>
      <w:r w:rsidR="0011596C" w:rsidRPr="00F8430E">
        <w:rPr>
          <w:rFonts w:ascii="Times New Roman" w:hAnsi="Times New Roman" w:cs="Times New Roman"/>
          <w:bCs/>
          <w:color w:val="212121"/>
          <w:spacing w:val="2"/>
          <w:sz w:val="28"/>
          <w:szCs w:val="28"/>
          <w:shd w:val="clear" w:color="auto" w:fill="FFFFFF"/>
        </w:rPr>
        <w:t xml:space="preserve"> и </w:t>
      </w:r>
      <w:r w:rsidR="00E212C0">
        <w:rPr>
          <w:rFonts w:ascii="Times New Roman" w:hAnsi="Times New Roman" w:cs="Times New Roman"/>
          <w:bCs/>
          <w:color w:val="212121"/>
          <w:spacing w:val="2"/>
          <w:sz w:val="28"/>
          <w:szCs w:val="28"/>
          <w:shd w:val="clear" w:color="auto" w:fill="FFFFFF"/>
        </w:rPr>
        <w:t>предложения по поправкам</w:t>
      </w:r>
      <w:r w:rsidR="00E212C0" w:rsidRPr="00F8430E">
        <w:rPr>
          <w:rFonts w:ascii="Times New Roman" w:hAnsi="Times New Roman" w:cs="Times New Roman"/>
          <w:bCs/>
          <w:color w:val="212121"/>
          <w:spacing w:val="2"/>
          <w:sz w:val="28"/>
          <w:szCs w:val="28"/>
          <w:shd w:val="clear" w:color="auto" w:fill="FFFFFF"/>
        </w:rPr>
        <w:t xml:space="preserve"> </w:t>
      </w:r>
      <w:r w:rsidR="00E212C0">
        <w:rPr>
          <w:rFonts w:ascii="Times New Roman" w:hAnsi="Times New Roman" w:cs="Times New Roman"/>
          <w:bCs/>
          <w:color w:val="212121"/>
          <w:spacing w:val="2"/>
          <w:sz w:val="28"/>
          <w:szCs w:val="28"/>
          <w:shd w:val="clear" w:color="auto" w:fill="FFFFFF"/>
        </w:rPr>
        <w:t>второму чтению</w:t>
      </w:r>
      <w:r w:rsidR="0011596C" w:rsidRPr="00F8430E">
        <w:rPr>
          <w:rFonts w:ascii="Times New Roman" w:hAnsi="Times New Roman" w:cs="Times New Roman"/>
          <w:bCs/>
          <w:color w:val="212121"/>
          <w:spacing w:val="2"/>
          <w:sz w:val="28"/>
          <w:szCs w:val="28"/>
          <w:shd w:val="clear" w:color="auto" w:fill="FFFFFF"/>
        </w:rPr>
        <w:t xml:space="preserve"> проекта федерального закона </w:t>
      </w:r>
      <w:r w:rsidR="0011596C" w:rsidRPr="00F8430E">
        <w:rPr>
          <w:rStyle w:val="itemtext1"/>
          <w:rFonts w:ascii="Times New Roman" w:hAnsi="Times New Roman" w:cs="Times New Roman"/>
          <w:sz w:val="28"/>
          <w:szCs w:val="28"/>
        </w:rPr>
        <w:t>№</w:t>
      </w:r>
      <w:r w:rsidR="00E212C0">
        <w:rPr>
          <w:rStyle w:val="itemtext1"/>
          <w:rFonts w:ascii="Times New Roman" w:hAnsi="Times New Roman" w:cs="Times New Roman"/>
          <w:sz w:val="28"/>
          <w:szCs w:val="28"/>
        </w:rPr>
        <w:t> </w:t>
      </w:r>
      <w:r w:rsidR="0011596C" w:rsidRPr="00F8430E">
        <w:rPr>
          <w:rFonts w:ascii="Times New Roman" w:hAnsi="Times New Roman" w:cs="Times New Roman"/>
          <w:sz w:val="28"/>
          <w:szCs w:val="28"/>
        </w:rPr>
        <w:t xml:space="preserve">639663-8 «О внесении изменений в части первую и вторую Налогового кодекса Российской Федерации и отдельные законодательные акты Российской Федерации». </w:t>
      </w:r>
    </w:p>
    <w:p w:rsidR="005E655A" w:rsidRPr="001F5B46" w:rsidRDefault="001F5B46" w:rsidP="004D5F39">
      <w:pPr>
        <w:spacing w:after="0" w:line="240" w:lineRule="auto"/>
        <w:ind w:firstLine="567"/>
        <w:jc w:val="both"/>
        <w:rPr>
          <w:rFonts w:ascii="Times New Roman" w:eastAsia="Calibri" w:hAnsi="Times New Roman" w:cs="Times New Roman"/>
          <w:color w:val="1D1B11" w:themeColor="background2" w:themeShade="1A"/>
          <w:sz w:val="28"/>
          <w:szCs w:val="28"/>
        </w:rPr>
      </w:pPr>
      <w:r>
        <w:rPr>
          <w:rFonts w:ascii="Times New Roman" w:hAnsi="Times New Roman" w:cs="Times New Roman"/>
          <w:sz w:val="28"/>
          <w:szCs w:val="28"/>
        </w:rPr>
        <w:t>Поправки</w:t>
      </w:r>
      <w:r w:rsidR="00683553">
        <w:rPr>
          <w:rFonts w:ascii="Times New Roman" w:hAnsi="Times New Roman" w:cs="Times New Roman"/>
          <w:sz w:val="28"/>
          <w:szCs w:val="28"/>
        </w:rPr>
        <w:t>,</w:t>
      </w:r>
      <w:r w:rsidR="0011596C" w:rsidRPr="00F8430E">
        <w:rPr>
          <w:rFonts w:ascii="Times New Roman" w:hAnsi="Times New Roman" w:cs="Times New Roman"/>
          <w:sz w:val="28"/>
          <w:szCs w:val="28"/>
        </w:rPr>
        <w:t xml:space="preserve"> </w:t>
      </w:r>
      <w:r w:rsidR="005E655A">
        <w:rPr>
          <w:rFonts w:ascii="Times New Roman" w:hAnsi="Times New Roman" w:cs="Times New Roman"/>
          <w:sz w:val="28"/>
          <w:szCs w:val="28"/>
        </w:rPr>
        <w:t xml:space="preserve"> </w:t>
      </w:r>
      <w:r w:rsidR="0011596C" w:rsidRPr="00F8430E">
        <w:rPr>
          <w:rFonts w:ascii="Times New Roman" w:hAnsi="Times New Roman" w:cs="Times New Roman"/>
          <w:sz w:val="28"/>
          <w:szCs w:val="28"/>
        </w:rPr>
        <w:t xml:space="preserve">в частности, </w:t>
      </w:r>
      <w:r w:rsidR="005E655A">
        <w:rPr>
          <w:rFonts w:ascii="Times New Roman" w:hAnsi="Times New Roman" w:cs="Times New Roman"/>
          <w:sz w:val="28"/>
          <w:szCs w:val="28"/>
        </w:rPr>
        <w:t>предусматривают</w:t>
      </w:r>
      <w:r w:rsidR="005E655A" w:rsidRPr="005E655A">
        <w:rPr>
          <w:rFonts w:ascii="Times New Roman" w:hAnsi="Times New Roman" w:cs="Times New Roman"/>
          <w:sz w:val="28"/>
          <w:szCs w:val="28"/>
        </w:rPr>
        <w:t xml:space="preserve">: </w:t>
      </w:r>
      <w:r w:rsidR="0011596C" w:rsidRPr="00F8430E">
        <w:rPr>
          <w:rFonts w:ascii="Times New Roman" w:hAnsi="Times New Roman" w:cs="Times New Roman"/>
          <w:sz w:val="28"/>
          <w:szCs w:val="28"/>
        </w:rPr>
        <w:t>освобождени</w:t>
      </w:r>
      <w:r w:rsidR="00683553">
        <w:rPr>
          <w:rFonts w:ascii="Times New Roman" w:hAnsi="Times New Roman" w:cs="Times New Roman"/>
          <w:sz w:val="28"/>
          <w:szCs w:val="28"/>
        </w:rPr>
        <w:t>е</w:t>
      </w:r>
      <w:r w:rsidR="0011596C" w:rsidRPr="00F8430E">
        <w:rPr>
          <w:rFonts w:ascii="Times New Roman" w:hAnsi="Times New Roman" w:cs="Times New Roman"/>
          <w:sz w:val="28"/>
          <w:szCs w:val="28"/>
        </w:rPr>
        <w:t xml:space="preserve"> от НДС организаций и индивидуальных предпринимателей, работающих на упрощенной системе налогообложения и зарегистрированных в районах Крайнего Севера, а также некоммерческих организаций. Кроме того</w:t>
      </w:r>
      <w:r w:rsidR="00683553">
        <w:rPr>
          <w:rFonts w:ascii="Times New Roman" w:hAnsi="Times New Roman" w:cs="Times New Roman"/>
          <w:sz w:val="28"/>
          <w:szCs w:val="28"/>
        </w:rPr>
        <w:t>,</w:t>
      </w:r>
      <w:r w:rsidR="0011596C" w:rsidRPr="00F8430E">
        <w:rPr>
          <w:rFonts w:ascii="Times New Roman" w:hAnsi="Times New Roman" w:cs="Times New Roman"/>
          <w:sz w:val="28"/>
          <w:szCs w:val="28"/>
        </w:rPr>
        <w:t xml:space="preserve"> предлагается </w:t>
      </w:r>
      <w:r w:rsidR="0011596C" w:rsidRPr="00F8430E">
        <w:rPr>
          <w:rFonts w:ascii="Times New Roman" w:eastAsia="Calibri" w:hAnsi="Times New Roman" w:cs="Times New Roman"/>
          <w:color w:val="1D1B11" w:themeColor="background2" w:themeShade="1A"/>
          <w:sz w:val="28"/>
          <w:szCs w:val="28"/>
        </w:rPr>
        <w:t xml:space="preserve">установление для плательщиков УСН не обязанности, а права уплаты НДС, когда заявление будет подаваться теми налогоплательщиками, которые сами хотят стать плательщиками НДС. </w:t>
      </w:r>
    </w:p>
    <w:p w:rsidR="0011596C" w:rsidRPr="00F8430E" w:rsidRDefault="0011596C" w:rsidP="004D5F39">
      <w:pPr>
        <w:spacing w:after="0" w:line="240" w:lineRule="auto"/>
        <w:ind w:firstLine="567"/>
        <w:jc w:val="both"/>
        <w:rPr>
          <w:rFonts w:ascii="Times New Roman" w:hAnsi="Times New Roman" w:cs="Times New Roman"/>
          <w:color w:val="1D1B11" w:themeColor="background2" w:themeShade="1A"/>
          <w:sz w:val="28"/>
          <w:szCs w:val="28"/>
        </w:rPr>
      </w:pPr>
      <w:r w:rsidRPr="00F8430E">
        <w:rPr>
          <w:rFonts w:ascii="Times New Roman" w:hAnsi="Times New Roman" w:cs="Times New Roman"/>
          <w:color w:val="1D1B11" w:themeColor="background2" w:themeShade="1A"/>
          <w:sz w:val="28"/>
          <w:szCs w:val="28"/>
        </w:rPr>
        <w:t>Учитывая социальную направленность налоговых вычетов, предложено сохранить возможность получения физическими лицами стандартных, социальных, имущественных налоговых вычетов с доходов в виде процентов по вкладам (остаткам на счетах) в банках, находящихся на территории Российской Федерации.</w:t>
      </w:r>
    </w:p>
    <w:p w:rsidR="0011596C" w:rsidRPr="00F8430E" w:rsidRDefault="0043011B" w:rsidP="004D5F39">
      <w:pPr>
        <w:spacing w:after="0" w:line="240" w:lineRule="auto"/>
        <w:ind w:firstLine="567"/>
        <w:jc w:val="both"/>
        <w:rPr>
          <w:rFonts w:ascii="Times New Roman" w:hAnsi="Times New Roman" w:cs="Times New Roman"/>
          <w:color w:val="1D1B11" w:themeColor="background2" w:themeShade="1A"/>
          <w:sz w:val="28"/>
          <w:szCs w:val="28"/>
        </w:rPr>
      </w:pPr>
      <w:r>
        <w:rPr>
          <w:rFonts w:ascii="Times New Roman" w:hAnsi="Times New Roman" w:cs="Times New Roman"/>
          <w:bCs/>
          <w:color w:val="212121"/>
          <w:spacing w:val="2"/>
          <w:sz w:val="28"/>
          <w:szCs w:val="28"/>
          <w:shd w:val="clear" w:color="auto" w:fill="FFFFFF"/>
        </w:rPr>
        <w:t>ТПП</w:t>
      </w:r>
      <w:r w:rsidR="0011596C" w:rsidRPr="00F8430E">
        <w:rPr>
          <w:rFonts w:ascii="Times New Roman" w:hAnsi="Times New Roman" w:cs="Times New Roman"/>
          <w:bCs/>
          <w:color w:val="212121"/>
          <w:spacing w:val="2"/>
          <w:sz w:val="28"/>
          <w:szCs w:val="28"/>
          <w:shd w:val="clear" w:color="auto" w:fill="FFFFFF"/>
        </w:rPr>
        <w:t xml:space="preserve"> РФ </w:t>
      </w:r>
      <w:r w:rsidR="0011596C" w:rsidRPr="00F8430E">
        <w:rPr>
          <w:rFonts w:ascii="Times New Roman" w:hAnsi="Times New Roman" w:cs="Times New Roman"/>
          <w:color w:val="1D1B11" w:themeColor="background2" w:themeShade="1A"/>
          <w:sz w:val="28"/>
          <w:szCs w:val="28"/>
        </w:rPr>
        <w:t xml:space="preserve">предлагает сохранить действующие налоговые льготы для получателей страховых услуг с учетом </w:t>
      </w:r>
      <w:proofErr w:type="gramStart"/>
      <w:r w:rsidR="0011596C" w:rsidRPr="00F8430E">
        <w:rPr>
          <w:rFonts w:ascii="Times New Roman" w:hAnsi="Times New Roman" w:cs="Times New Roman"/>
          <w:color w:val="1D1B11" w:themeColor="background2" w:themeShade="1A"/>
          <w:sz w:val="28"/>
          <w:szCs w:val="28"/>
        </w:rPr>
        <w:t>необходимости развития институтов формирования долгосрочных накоплений граждан</w:t>
      </w:r>
      <w:proofErr w:type="gramEnd"/>
      <w:r w:rsidR="0011596C" w:rsidRPr="00F8430E">
        <w:rPr>
          <w:rFonts w:ascii="Times New Roman" w:hAnsi="Times New Roman" w:cs="Times New Roman"/>
          <w:color w:val="1D1B11" w:themeColor="background2" w:themeShade="1A"/>
          <w:sz w:val="28"/>
          <w:szCs w:val="28"/>
        </w:rPr>
        <w:t>.</w:t>
      </w:r>
    </w:p>
    <w:p w:rsidR="0011596C" w:rsidRPr="00F8430E" w:rsidRDefault="0011596C" w:rsidP="004D5F39">
      <w:pPr>
        <w:autoSpaceDE w:val="0"/>
        <w:autoSpaceDN w:val="0"/>
        <w:adjustRightInd w:val="0"/>
        <w:spacing w:after="0" w:line="240" w:lineRule="auto"/>
        <w:ind w:firstLine="567"/>
        <w:jc w:val="both"/>
        <w:rPr>
          <w:rFonts w:ascii="Times New Roman" w:hAnsi="Times New Roman" w:cs="Times New Roman"/>
          <w:color w:val="1D1B11" w:themeColor="background2" w:themeShade="1A"/>
          <w:sz w:val="28"/>
          <w:szCs w:val="28"/>
        </w:rPr>
      </w:pPr>
      <w:r w:rsidRPr="00F8430E">
        <w:rPr>
          <w:rFonts w:ascii="Times New Roman" w:hAnsi="Times New Roman" w:cs="Times New Roman"/>
          <w:color w:val="1D1B11" w:themeColor="background2" w:themeShade="1A"/>
          <w:sz w:val="28"/>
          <w:szCs w:val="28"/>
        </w:rPr>
        <w:t xml:space="preserve">Законопроект предусматривает получение стандартного налогового вычета на детей только у налогового агента, являющегося работодателем. Обоснование для такого усложнения порядка получения вычетов не приведено. Причем такое изменение вступает в </w:t>
      </w:r>
      <w:r w:rsidR="001F5B46">
        <w:rPr>
          <w:rFonts w:ascii="Times New Roman" w:hAnsi="Times New Roman" w:cs="Times New Roman"/>
          <w:color w:val="1D1B11" w:themeColor="background2" w:themeShade="1A"/>
          <w:sz w:val="28"/>
          <w:szCs w:val="28"/>
        </w:rPr>
        <w:t xml:space="preserve">некоторое </w:t>
      </w:r>
      <w:r w:rsidRPr="00F8430E">
        <w:rPr>
          <w:rFonts w:ascii="Times New Roman" w:hAnsi="Times New Roman" w:cs="Times New Roman"/>
          <w:color w:val="1D1B11" w:themeColor="background2" w:themeShade="1A"/>
          <w:sz w:val="28"/>
          <w:szCs w:val="28"/>
        </w:rPr>
        <w:t xml:space="preserve">противоречие </w:t>
      </w:r>
      <w:proofErr w:type="gramStart"/>
      <w:r w:rsidRPr="00F8430E">
        <w:rPr>
          <w:rFonts w:ascii="Times New Roman" w:hAnsi="Times New Roman" w:cs="Times New Roman"/>
          <w:color w:val="1D1B11" w:themeColor="background2" w:themeShade="1A"/>
          <w:sz w:val="28"/>
          <w:szCs w:val="28"/>
        </w:rPr>
        <w:t>с</w:t>
      </w:r>
      <w:proofErr w:type="gramEnd"/>
      <w:r w:rsidRPr="00F8430E">
        <w:rPr>
          <w:rFonts w:ascii="Times New Roman" w:hAnsi="Times New Roman" w:cs="Times New Roman"/>
          <w:color w:val="1D1B11" w:themeColor="background2" w:themeShade="1A"/>
          <w:sz w:val="28"/>
          <w:szCs w:val="28"/>
        </w:rPr>
        <w:t xml:space="preserve"> декларируемой проектом целью поддержки семей с детьми. Учитывая изложенное, </w:t>
      </w:r>
      <w:r w:rsidR="005E655A">
        <w:rPr>
          <w:rFonts w:ascii="Times New Roman" w:hAnsi="Times New Roman" w:cs="Times New Roman"/>
          <w:color w:val="1D1B11" w:themeColor="background2" w:themeShade="1A"/>
          <w:sz w:val="28"/>
          <w:szCs w:val="28"/>
        </w:rPr>
        <w:t>ТПП предложено</w:t>
      </w:r>
      <w:r w:rsidRPr="00F8430E">
        <w:rPr>
          <w:rFonts w:ascii="Times New Roman" w:hAnsi="Times New Roman" w:cs="Times New Roman"/>
          <w:color w:val="1D1B11" w:themeColor="background2" w:themeShade="1A"/>
          <w:sz w:val="28"/>
          <w:szCs w:val="28"/>
        </w:rPr>
        <w:t xml:space="preserve"> исключить вводимое ограничение из законопроекта.</w:t>
      </w:r>
    </w:p>
    <w:p w:rsidR="0011596C" w:rsidRPr="00F8430E" w:rsidRDefault="0011596C" w:rsidP="004D5F39">
      <w:pPr>
        <w:autoSpaceDE w:val="0"/>
        <w:autoSpaceDN w:val="0"/>
        <w:adjustRightInd w:val="0"/>
        <w:spacing w:after="0" w:line="240" w:lineRule="auto"/>
        <w:ind w:firstLine="567"/>
        <w:jc w:val="both"/>
        <w:rPr>
          <w:rFonts w:ascii="Times New Roman" w:hAnsi="Times New Roman" w:cs="Times New Roman"/>
          <w:color w:val="1D1B11" w:themeColor="background2" w:themeShade="1A"/>
          <w:sz w:val="28"/>
          <w:szCs w:val="28"/>
        </w:rPr>
      </w:pPr>
      <w:r w:rsidRPr="00F8430E">
        <w:rPr>
          <w:rFonts w:ascii="Times New Roman" w:hAnsi="Times New Roman" w:cs="Times New Roman"/>
          <w:color w:val="1D1B11" w:themeColor="background2" w:themeShade="1A"/>
          <w:sz w:val="28"/>
          <w:szCs w:val="28"/>
        </w:rPr>
        <w:t>При определении критериев по региональному инвестиционному налоговому вычету предлагается снять ограничения по амортизационным группам (действующий региональный  вычет</w:t>
      </w:r>
      <w:r w:rsidRPr="00F8430E">
        <w:rPr>
          <w:rFonts w:ascii="Times New Roman" w:hAnsi="Times New Roman" w:cs="Times New Roman"/>
          <w:color w:val="1D1B11" w:themeColor="background2" w:themeShade="1A"/>
          <w:sz w:val="28"/>
          <w:szCs w:val="28"/>
          <w:u w:val="single"/>
        </w:rPr>
        <w:t xml:space="preserve"> </w:t>
      </w:r>
      <w:r w:rsidRPr="00F8430E">
        <w:rPr>
          <w:rFonts w:ascii="Times New Roman" w:hAnsi="Times New Roman" w:cs="Times New Roman"/>
          <w:color w:val="1D1B11" w:themeColor="background2" w:themeShade="1A"/>
          <w:sz w:val="28"/>
          <w:szCs w:val="28"/>
        </w:rPr>
        <w:t>можно получить только по 3-7 группам, где срок полезного использования объекта от 3 до 20 лет). Это позволит расширить возможности бизнеса для инвестирования в основные фонды.</w:t>
      </w:r>
    </w:p>
    <w:p w:rsidR="0011596C" w:rsidRPr="00F8430E" w:rsidRDefault="0043011B" w:rsidP="004D5F39">
      <w:pPr>
        <w:autoSpaceDE w:val="0"/>
        <w:autoSpaceDN w:val="0"/>
        <w:adjustRightInd w:val="0"/>
        <w:spacing w:after="0" w:line="240" w:lineRule="auto"/>
        <w:ind w:firstLine="567"/>
        <w:jc w:val="both"/>
        <w:rPr>
          <w:rFonts w:ascii="Times New Roman" w:hAnsi="Times New Roman" w:cs="Times New Roman"/>
          <w:color w:val="1D1B11" w:themeColor="background2" w:themeShade="1A"/>
          <w:sz w:val="28"/>
          <w:szCs w:val="28"/>
        </w:rPr>
      </w:pPr>
      <w:r>
        <w:rPr>
          <w:rFonts w:ascii="Times New Roman" w:hAnsi="Times New Roman" w:cs="Times New Roman"/>
          <w:bCs/>
          <w:color w:val="212121"/>
          <w:spacing w:val="2"/>
          <w:sz w:val="28"/>
          <w:szCs w:val="28"/>
          <w:shd w:val="clear" w:color="auto" w:fill="FFFFFF"/>
        </w:rPr>
        <w:t>П</w:t>
      </w:r>
      <w:r w:rsidR="0011596C" w:rsidRPr="00F8430E">
        <w:rPr>
          <w:rFonts w:ascii="Times New Roman" w:hAnsi="Times New Roman" w:cs="Times New Roman"/>
          <w:bCs/>
          <w:color w:val="212121"/>
          <w:spacing w:val="2"/>
          <w:sz w:val="28"/>
          <w:szCs w:val="28"/>
          <w:shd w:val="clear" w:color="auto" w:fill="FFFFFF"/>
        </w:rPr>
        <w:t xml:space="preserve">алата </w:t>
      </w:r>
      <w:r w:rsidR="0011596C" w:rsidRPr="00F8430E">
        <w:rPr>
          <w:rFonts w:ascii="Times New Roman" w:eastAsia="Times New Roman" w:hAnsi="Times New Roman" w:cs="Times New Roman"/>
          <w:color w:val="1D1B11" w:themeColor="background2" w:themeShade="1A"/>
          <w:sz w:val="28"/>
          <w:szCs w:val="28"/>
        </w:rPr>
        <w:t xml:space="preserve">считает целесообразным предусмотреть положения, согласно которым отказ от дробления бизнеса заключается в уплате каждым из участников группы налогов по общей системе налогообложения, если совокупная сумма доходов или других показателей участников группы </w:t>
      </w:r>
      <w:r w:rsidR="0011596C" w:rsidRPr="00F8430E">
        <w:rPr>
          <w:rFonts w:ascii="Times New Roman" w:eastAsia="Times New Roman" w:hAnsi="Times New Roman" w:cs="Times New Roman"/>
          <w:color w:val="1D1B11" w:themeColor="background2" w:themeShade="1A"/>
          <w:sz w:val="28"/>
          <w:szCs w:val="28"/>
        </w:rPr>
        <w:lastRenderedPageBreak/>
        <w:t xml:space="preserve">превышает пределы, предусмотренные для применения специальных налоговых режимов. </w:t>
      </w:r>
    </w:p>
    <w:p w:rsidR="0011596C" w:rsidRPr="00F8430E" w:rsidRDefault="0011596C" w:rsidP="004D5F39">
      <w:pPr>
        <w:spacing w:after="0" w:line="240" w:lineRule="auto"/>
        <w:ind w:firstLine="567"/>
        <w:jc w:val="both"/>
        <w:rPr>
          <w:rFonts w:ascii="Times New Roman" w:eastAsia="Times New Roman" w:hAnsi="Times New Roman" w:cs="Times New Roman"/>
          <w:color w:val="1D1B11" w:themeColor="background2" w:themeShade="1A"/>
          <w:sz w:val="28"/>
          <w:szCs w:val="28"/>
        </w:rPr>
      </w:pPr>
      <w:r w:rsidRPr="00F8430E">
        <w:rPr>
          <w:rFonts w:ascii="Times New Roman" w:eastAsia="Times New Roman" w:hAnsi="Times New Roman" w:cs="Times New Roman"/>
          <w:color w:val="1D1B11" w:themeColor="background2" w:themeShade="1A"/>
          <w:sz w:val="28"/>
          <w:szCs w:val="28"/>
        </w:rPr>
        <w:t xml:space="preserve">Предлагается </w:t>
      </w:r>
      <w:r w:rsidR="001F5B46">
        <w:rPr>
          <w:rFonts w:ascii="Times New Roman" w:eastAsia="Times New Roman" w:hAnsi="Times New Roman" w:cs="Times New Roman"/>
          <w:color w:val="1D1B11" w:themeColor="background2" w:themeShade="1A"/>
          <w:sz w:val="28"/>
          <w:szCs w:val="28"/>
        </w:rPr>
        <w:t>дополнительно прописать</w:t>
      </w:r>
      <w:r w:rsidRPr="00F8430E">
        <w:rPr>
          <w:rFonts w:ascii="Times New Roman" w:eastAsia="Times New Roman" w:hAnsi="Times New Roman" w:cs="Times New Roman"/>
          <w:color w:val="1D1B11" w:themeColor="background2" w:themeShade="1A"/>
          <w:sz w:val="28"/>
          <w:szCs w:val="28"/>
        </w:rPr>
        <w:t>, что амнистия распространяется на часть решений, неисполненн</w:t>
      </w:r>
      <w:r w:rsidR="00683553">
        <w:rPr>
          <w:rFonts w:ascii="Times New Roman" w:eastAsia="Times New Roman" w:hAnsi="Times New Roman" w:cs="Times New Roman"/>
          <w:color w:val="1D1B11" w:themeColor="background2" w:themeShade="1A"/>
          <w:sz w:val="28"/>
          <w:szCs w:val="28"/>
        </w:rPr>
        <w:t>ых</w:t>
      </w:r>
      <w:r w:rsidR="001F5B46">
        <w:rPr>
          <w:rFonts w:ascii="Times New Roman" w:eastAsia="Times New Roman" w:hAnsi="Times New Roman" w:cs="Times New Roman"/>
          <w:color w:val="1D1B11" w:themeColor="background2" w:themeShade="1A"/>
          <w:sz w:val="28"/>
          <w:szCs w:val="28"/>
        </w:rPr>
        <w:t xml:space="preserve"> до 1 января 2025 г. Это</w:t>
      </w:r>
      <w:r w:rsidRPr="00F8430E">
        <w:rPr>
          <w:rFonts w:ascii="Times New Roman" w:eastAsia="Times New Roman" w:hAnsi="Times New Roman" w:cs="Times New Roman"/>
          <w:color w:val="1D1B11" w:themeColor="background2" w:themeShade="1A"/>
          <w:sz w:val="28"/>
          <w:szCs w:val="28"/>
        </w:rPr>
        <w:t xml:space="preserve"> позволит обеспечить равное право всех налогоплательщиков на участие в амнистии и их соответствующую мотивацию к отказу от дробления на будущие периоды, то есть позволит вовлечь в процесс отказа от дробления бизнеса больший круг предпринимателей. </w:t>
      </w:r>
    </w:p>
    <w:p w:rsidR="0011596C" w:rsidRPr="00F8430E" w:rsidRDefault="0011596C" w:rsidP="004D5F39">
      <w:pPr>
        <w:autoSpaceDE w:val="0"/>
        <w:autoSpaceDN w:val="0"/>
        <w:spacing w:after="0" w:line="240" w:lineRule="auto"/>
        <w:ind w:firstLine="567"/>
        <w:jc w:val="both"/>
        <w:rPr>
          <w:rFonts w:ascii="Times New Roman" w:hAnsi="Times New Roman" w:cs="Times New Roman"/>
          <w:sz w:val="28"/>
          <w:szCs w:val="28"/>
          <w:highlight w:val="yellow"/>
        </w:rPr>
      </w:pPr>
    </w:p>
    <w:p w:rsidR="0011596C" w:rsidRPr="00F8430E" w:rsidRDefault="0043011B" w:rsidP="004D5F39">
      <w:pPr>
        <w:autoSpaceDE w:val="0"/>
        <w:autoSpaceDN w:val="0"/>
        <w:spacing w:after="0" w:line="240" w:lineRule="auto"/>
        <w:jc w:val="center"/>
        <w:rPr>
          <w:rFonts w:ascii="Times New Roman" w:hAnsi="Times New Roman" w:cs="Times New Roman"/>
          <w:b/>
          <w:sz w:val="28"/>
          <w:szCs w:val="28"/>
        </w:rPr>
      </w:pPr>
      <w:r>
        <w:rPr>
          <w:rFonts w:ascii="Times New Roman" w:hAnsi="Times New Roman" w:cs="Times New Roman"/>
          <w:b/>
          <w:bCs/>
          <w:color w:val="212121"/>
          <w:spacing w:val="2"/>
          <w:sz w:val="28"/>
          <w:szCs w:val="28"/>
          <w:shd w:val="clear" w:color="auto" w:fill="FFFFFF"/>
        </w:rPr>
        <w:t>П</w:t>
      </w:r>
      <w:r w:rsidR="0011596C" w:rsidRPr="00F8430E">
        <w:rPr>
          <w:rFonts w:ascii="Times New Roman" w:hAnsi="Times New Roman" w:cs="Times New Roman"/>
          <w:b/>
          <w:bCs/>
          <w:color w:val="212121"/>
          <w:spacing w:val="2"/>
          <w:sz w:val="28"/>
          <w:szCs w:val="28"/>
          <w:shd w:val="clear" w:color="auto" w:fill="FFFFFF"/>
        </w:rPr>
        <w:t xml:space="preserve">алата предлагает </w:t>
      </w:r>
      <w:r w:rsidR="00683553">
        <w:rPr>
          <w:rFonts w:ascii="Times New Roman" w:hAnsi="Times New Roman" w:cs="Times New Roman"/>
          <w:b/>
          <w:bCs/>
          <w:color w:val="212121"/>
          <w:spacing w:val="2"/>
          <w:sz w:val="28"/>
          <w:szCs w:val="28"/>
          <w:shd w:val="clear" w:color="auto" w:fill="FFFFFF"/>
        </w:rPr>
        <w:t xml:space="preserve">уточнить </w:t>
      </w:r>
      <w:r w:rsidR="005E655A">
        <w:rPr>
          <w:rFonts w:ascii="Times New Roman" w:hAnsi="Times New Roman" w:cs="Times New Roman"/>
          <w:b/>
          <w:bCs/>
          <w:color w:val="212121"/>
          <w:spacing w:val="2"/>
          <w:sz w:val="28"/>
          <w:szCs w:val="28"/>
          <w:shd w:val="clear" w:color="auto" w:fill="FFFFFF"/>
        </w:rPr>
        <w:t xml:space="preserve">механизм получения </w:t>
      </w:r>
      <w:r w:rsidR="0011596C" w:rsidRPr="00F8430E">
        <w:rPr>
          <w:rFonts w:ascii="Times New Roman" w:hAnsi="Times New Roman" w:cs="Times New Roman"/>
          <w:b/>
          <w:sz w:val="28"/>
          <w:szCs w:val="28"/>
        </w:rPr>
        <w:t>федерального инвестиционного налогового вычета (ФИНВ)</w:t>
      </w:r>
    </w:p>
    <w:p w:rsidR="0011596C" w:rsidRPr="00F8430E" w:rsidRDefault="0011596C" w:rsidP="004D5F39">
      <w:pPr>
        <w:autoSpaceDE w:val="0"/>
        <w:autoSpaceDN w:val="0"/>
        <w:spacing w:after="0" w:line="240" w:lineRule="auto"/>
        <w:ind w:firstLine="567"/>
        <w:jc w:val="both"/>
        <w:rPr>
          <w:rFonts w:ascii="Times New Roman" w:hAnsi="Times New Roman" w:cs="Times New Roman"/>
          <w:sz w:val="28"/>
          <w:szCs w:val="28"/>
        </w:rPr>
      </w:pPr>
    </w:p>
    <w:p w:rsidR="0011596C" w:rsidRPr="00F8430E" w:rsidRDefault="0043011B" w:rsidP="004D5F39">
      <w:pPr>
        <w:pStyle w:val="a6"/>
        <w:spacing w:before="0" w:beforeAutospacing="0" w:after="0" w:afterAutospacing="0"/>
        <w:ind w:firstLine="567"/>
        <w:jc w:val="both"/>
        <w:rPr>
          <w:sz w:val="28"/>
          <w:szCs w:val="28"/>
        </w:rPr>
      </w:pPr>
      <w:proofErr w:type="gramStart"/>
      <w:r>
        <w:rPr>
          <w:sz w:val="28"/>
          <w:szCs w:val="28"/>
        </w:rPr>
        <w:t>ТПП РФ подготовлено</w:t>
      </w:r>
      <w:r w:rsidR="0011596C" w:rsidRPr="00F8430E">
        <w:rPr>
          <w:sz w:val="28"/>
          <w:szCs w:val="28"/>
        </w:rPr>
        <w:t xml:space="preserve"> </w:t>
      </w:r>
      <w:r>
        <w:rPr>
          <w:sz w:val="28"/>
          <w:szCs w:val="28"/>
        </w:rPr>
        <w:t>з</w:t>
      </w:r>
      <w:r w:rsidR="0011596C" w:rsidRPr="00F8430E">
        <w:rPr>
          <w:sz w:val="28"/>
          <w:szCs w:val="28"/>
        </w:rPr>
        <w:t>аключение на предложения Министерства экономического развития Р</w:t>
      </w:r>
      <w:r>
        <w:rPr>
          <w:sz w:val="28"/>
          <w:szCs w:val="28"/>
        </w:rPr>
        <w:t xml:space="preserve">оссийской </w:t>
      </w:r>
      <w:r w:rsidR="0011596C" w:rsidRPr="00F8430E">
        <w:rPr>
          <w:sz w:val="28"/>
          <w:szCs w:val="28"/>
        </w:rPr>
        <w:t>Ф</w:t>
      </w:r>
      <w:r>
        <w:rPr>
          <w:sz w:val="28"/>
          <w:szCs w:val="28"/>
        </w:rPr>
        <w:t>едерации</w:t>
      </w:r>
      <w:r w:rsidR="0011596C" w:rsidRPr="00F8430E">
        <w:rPr>
          <w:sz w:val="28"/>
          <w:szCs w:val="28"/>
        </w:rPr>
        <w:t xml:space="preserve"> по доработке </w:t>
      </w:r>
      <w:r>
        <w:rPr>
          <w:sz w:val="28"/>
          <w:szCs w:val="28"/>
        </w:rPr>
        <w:t>проекта федерального закона № </w:t>
      </w:r>
      <w:r w:rsidR="0011596C" w:rsidRPr="00F8430E">
        <w:rPr>
          <w:sz w:val="28"/>
          <w:szCs w:val="28"/>
        </w:rPr>
        <w:t>639663-8 «О внесении изменений в части первую и вторую Налогового кодекса Российской Федерации и отдельные законодательные акты Российской Федерации» в части параметров федерального инвестиционного налогового вычета, а также на проект постановления Правительства РФ «О порядке применения федерального инвестиционного налогового вычета»</w:t>
      </w:r>
      <w:r>
        <w:rPr>
          <w:sz w:val="28"/>
          <w:szCs w:val="28"/>
        </w:rPr>
        <w:t>.</w:t>
      </w:r>
      <w:proofErr w:type="gramEnd"/>
    </w:p>
    <w:p w:rsidR="0011596C" w:rsidRPr="00F8430E" w:rsidRDefault="0043011B" w:rsidP="004D5F39">
      <w:pPr>
        <w:spacing w:after="0" w:line="240" w:lineRule="auto"/>
        <w:ind w:firstLine="567"/>
        <w:jc w:val="both"/>
        <w:rPr>
          <w:rFonts w:ascii="Times New Roman" w:hAnsi="Times New Roman" w:cs="Times New Roman"/>
          <w:color w:val="202736"/>
          <w:sz w:val="28"/>
          <w:szCs w:val="28"/>
          <w:shd w:val="clear" w:color="auto" w:fill="FFFFFF"/>
        </w:rPr>
      </w:pPr>
      <w:r>
        <w:rPr>
          <w:rFonts w:ascii="Times New Roman" w:hAnsi="Times New Roman" w:cs="Times New Roman"/>
          <w:bCs/>
          <w:color w:val="212121"/>
          <w:spacing w:val="2"/>
          <w:sz w:val="28"/>
          <w:szCs w:val="28"/>
          <w:shd w:val="clear" w:color="auto" w:fill="FFFFFF"/>
        </w:rPr>
        <w:t>Палата</w:t>
      </w:r>
      <w:r w:rsidR="0011596C" w:rsidRPr="00F8430E">
        <w:rPr>
          <w:rFonts w:ascii="Times New Roman" w:hAnsi="Times New Roman" w:cs="Times New Roman"/>
          <w:bCs/>
          <w:color w:val="212121"/>
          <w:spacing w:val="2"/>
          <w:sz w:val="28"/>
          <w:szCs w:val="28"/>
          <w:shd w:val="clear" w:color="auto" w:fill="FFFFFF"/>
        </w:rPr>
        <w:t xml:space="preserve"> считает, что </w:t>
      </w:r>
      <w:r w:rsidR="0011596C" w:rsidRPr="00F8430E">
        <w:rPr>
          <w:rFonts w:ascii="Times New Roman" w:hAnsi="Times New Roman" w:cs="Times New Roman"/>
          <w:sz w:val="28"/>
          <w:szCs w:val="28"/>
        </w:rPr>
        <w:t xml:space="preserve">все основные параметры и базовые принципы применения федерального инвестиционного налогового вычета, в том числе размер суммы налога, подлежащей зачислению в  федеральный бюджет РФ, должны быть определены в статье 286.2 НК РФ. В свою очередь конкретные условия применения федерального инвестиционного налогового вычета следует закрепить в постановлении Правительства РФ «О порядке применения федерального инвестиционного налогового вычета» или </w:t>
      </w:r>
      <w:r w:rsidR="0011596C" w:rsidRPr="00F8430E">
        <w:rPr>
          <w:rFonts w:ascii="Times New Roman" w:hAnsi="Times New Roman" w:cs="Times New Roman"/>
          <w:color w:val="202736"/>
          <w:sz w:val="28"/>
          <w:szCs w:val="28"/>
          <w:shd w:val="clear" w:color="auto" w:fill="FFFFFF"/>
        </w:rPr>
        <w:t xml:space="preserve"> в виде дополнений в закон о совершенствовании налоговой системы.</w:t>
      </w:r>
    </w:p>
    <w:p w:rsidR="0011596C" w:rsidRPr="00F8430E" w:rsidRDefault="0043011B" w:rsidP="004D5F39">
      <w:pPr>
        <w:pStyle w:val="aa"/>
        <w:spacing w:after="0" w:line="240" w:lineRule="auto"/>
        <w:ind w:left="0" w:firstLine="567"/>
        <w:contextualSpacing w:val="0"/>
        <w:jc w:val="both"/>
        <w:rPr>
          <w:rFonts w:ascii="Times New Roman" w:hAnsi="Times New Roman" w:cs="Times New Roman"/>
          <w:sz w:val="28"/>
          <w:szCs w:val="28"/>
        </w:rPr>
      </w:pPr>
      <w:r>
        <w:rPr>
          <w:rFonts w:ascii="Times New Roman" w:hAnsi="Times New Roman" w:cs="Times New Roman"/>
          <w:bCs/>
          <w:color w:val="212121"/>
          <w:spacing w:val="2"/>
          <w:sz w:val="28"/>
          <w:szCs w:val="28"/>
          <w:shd w:val="clear" w:color="auto" w:fill="FFFFFF"/>
        </w:rPr>
        <w:t>ТПП РФ</w:t>
      </w:r>
      <w:r w:rsidR="0011596C" w:rsidRPr="00F8430E">
        <w:rPr>
          <w:rFonts w:ascii="Times New Roman" w:hAnsi="Times New Roman" w:cs="Times New Roman"/>
          <w:bCs/>
          <w:color w:val="212121"/>
          <w:spacing w:val="2"/>
          <w:sz w:val="28"/>
          <w:szCs w:val="28"/>
          <w:shd w:val="clear" w:color="auto" w:fill="FFFFFF"/>
        </w:rPr>
        <w:t xml:space="preserve"> выступила против </w:t>
      </w:r>
      <w:r w:rsidR="0011596C" w:rsidRPr="00F8430E">
        <w:rPr>
          <w:rFonts w:ascii="Times New Roman" w:hAnsi="Times New Roman" w:cs="Times New Roman"/>
          <w:sz w:val="28"/>
          <w:szCs w:val="28"/>
        </w:rPr>
        <w:t>установления категории налогоплательщиков, имеющих право на применение вычет</w:t>
      </w:r>
      <w:r w:rsidR="00683553">
        <w:rPr>
          <w:rFonts w:ascii="Times New Roman" w:hAnsi="Times New Roman" w:cs="Times New Roman"/>
          <w:sz w:val="28"/>
          <w:szCs w:val="28"/>
        </w:rPr>
        <w:t>а</w:t>
      </w:r>
      <w:r w:rsidR="0011596C" w:rsidRPr="00F8430E">
        <w:rPr>
          <w:rFonts w:ascii="Times New Roman" w:hAnsi="Times New Roman" w:cs="Times New Roman"/>
          <w:sz w:val="28"/>
          <w:szCs w:val="28"/>
        </w:rPr>
        <w:t>, с обязательным включением в реестр соответствующих проектов, ведение которого осуществляется государственной корпорацией развития «ВЭБ</w:t>
      </w:r>
      <w:proofErr w:type="gramStart"/>
      <w:r w:rsidR="0011596C" w:rsidRPr="00F8430E">
        <w:rPr>
          <w:rFonts w:ascii="Times New Roman" w:hAnsi="Times New Roman" w:cs="Times New Roman"/>
          <w:sz w:val="28"/>
          <w:szCs w:val="28"/>
        </w:rPr>
        <w:t>.Р</w:t>
      </w:r>
      <w:proofErr w:type="gramEnd"/>
      <w:r w:rsidR="0011596C" w:rsidRPr="00F8430E">
        <w:rPr>
          <w:rFonts w:ascii="Times New Roman" w:hAnsi="Times New Roman" w:cs="Times New Roman"/>
          <w:sz w:val="28"/>
          <w:szCs w:val="28"/>
        </w:rPr>
        <w:t xml:space="preserve">Ф». </w:t>
      </w:r>
      <w:r w:rsidR="00683553">
        <w:rPr>
          <w:rFonts w:ascii="Times New Roman" w:hAnsi="Times New Roman" w:cs="Times New Roman"/>
          <w:sz w:val="28"/>
          <w:szCs w:val="28"/>
        </w:rPr>
        <w:t>Д</w:t>
      </w:r>
      <w:r w:rsidR="0011596C" w:rsidRPr="00F8430E">
        <w:rPr>
          <w:rFonts w:ascii="Times New Roman" w:hAnsi="Times New Roman" w:cs="Times New Roman"/>
          <w:sz w:val="28"/>
          <w:szCs w:val="28"/>
        </w:rPr>
        <w:t xml:space="preserve">анная мера </w:t>
      </w:r>
      <w:r w:rsidR="00683553">
        <w:rPr>
          <w:rFonts w:ascii="Times New Roman" w:hAnsi="Times New Roman" w:cs="Times New Roman"/>
          <w:sz w:val="28"/>
          <w:szCs w:val="28"/>
        </w:rPr>
        <w:t xml:space="preserve">может </w:t>
      </w:r>
      <w:r w:rsidR="0011596C" w:rsidRPr="00F8430E">
        <w:rPr>
          <w:rFonts w:ascii="Times New Roman" w:hAnsi="Times New Roman" w:cs="Times New Roman"/>
          <w:sz w:val="28"/>
          <w:szCs w:val="28"/>
        </w:rPr>
        <w:t>значительно сузит</w:t>
      </w:r>
      <w:r w:rsidR="00683553">
        <w:rPr>
          <w:rFonts w:ascii="Times New Roman" w:hAnsi="Times New Roman" w:cs="Times New Roman"/>
          <w:sz w:val="28"/>
          <w:szCs w:val="28"/>
        </w:rPr>
        <w:t>ь</w:t>
      </w:r>
      <w:r w:rsidR="0011596C" w:rsidRPr="00F8430E">
        <w:rPr>
          <w:rFonts w:ascii="Times New Roman" w:hAnsi="Times New Roman" w:cs="Times New Roman"/>
          <w:sz w:val="28"/>
          <w:szCs w:val="28"/>
        </w:rPr>
        <w:t xml:space="preserve"> круг налогоплательщиков, которые смогут воспользоваться  федеральным инвестиционным налоговым вычетом. </w:t>
      </w:r>
      <w:r w:rsidR="00683553">
        <w:rPr>
          <w:rFonts w:ascii="Times New Roman" w:hAnsi="Times New Roman" w:cs="Times New Roman"/>
          <w:sz w:val="28"/>
          <w:szCs w:val="28"/>
        </w:rPr>
        <w:t>Для б</w:t>
      </w:r>
      <w:r w:rsidR="0011596C" w:rsidRPr="00F8430E">
        <w:rPr>
          <w:rFonts w:ascii="Times New Roman" w:hAnsi="Times New Roman" w:cs="Times New Roman"/>
          <w:sz w:val="28"/>
          <w:szCs w:val="28"/>
        </w:rPr>
        <w:t>изнес</w:t>
      </w:r>
      <w:r w:rsidR="00683553">
        <w:rPr>
          <w:rFonts w:ascii="Times New Roman" w:hAnsi="Times New Roman" w:cs="Times New Roman"/>
          <w:sz w:val="28"/>
          <w:szCs w:val="28"/>
        </w:rPr>
        <w:t>а</w:t>
      </w:r>
      <w:r w:rsidR="0011596C" w:rsidRPr="00F8430E">
        <w:rPr>
          <w:rFonts w:ascii="Times New Roman" w:hAnsi="Times New Roman" w:cs="Times New Roman"/>
          <w:sz w:val="28"/>
          <w:szCs w:val="28"/>
        </w:rPr>
        <w:t xml:space="preserve"> </w:t>
      </w:r>
      <w:r w:rsidR="00683553">
        <w:rPr>
          <w:rFonts w:ascii="Times New Roman" w:hAnsi="Times New Roman" w:cs="Times New Roman"/>
          <w:sz w:val="28"/>
          <w:szCs w:val="28"/>
        </w:rPr>
        <w:t>предпочтительно</w:t>
      </w:r>
      <w:r w:rsidR="0011596C" w:rsidRPr="00F8430E">
        <w:rPr>
          <w:rFonts w:ascii="Times New Roman" w:hAnsi="Times New Roman" w:cs="Times New Roman"/>
          <w:sz w:val="28"/>
          <w:szCs w:val="28"/>
        </w:rPr>
        <w:t>, что</w:t>
      </w:r>
      <w:r w:rsidR="00683553">
        <w:rPr>
          <w:rFonts w:ascii="Times New Roman" w:hAnsi="Times New Roman" w:cs="Times New Roman"/>
          <w:sz w:val="28"/>
          <w:szCs w:val="28"/>
        </w:rPr>
        <w:t xml:space="preserve"> </w:t>
      </w:r>
      <w:r w:rsidR="0011596C" w:rsidRPr="00F8430E">
        <w:rPr>
          <w:rFonts w:ascii="Times New Roman" w:hAnsi="Times New Roman" w:cs="Times New Roman"/>
          <w:sz w:val="28"/>
          <w:szCs w:val="28"/>
        </w:rPr>
        <w:t>бы в рамках определения соответствующих критериев вычета был предусмотрен максимально упрощенный п</w:t>
      </w:r>
      <w:r w:rsidR="005E655A">
        <w:rPr>
          <w:rFonts w:ascii="Times New Roman" w:hAnsi="Times New Roman" w:cs="Times New Roman"/>
          <w:sz w:val="28"/>
          <w:szCs w:val="28"/>
        </w:rPr>
        <w:t>орядок его применения. Т</w:t>
      </w:r>
      <w:r w:rsidR="00683553">
        <w:rPr>
          <w:rFonts w:ascii="Times New Roman" w:hAnsi="Times New Roman" w:cs="Times New Roman"/>
          <w:sz w:val="28"/>
          <w:szCs w:val="28"/>
        </w:rPr>
        <w:t>аким образом,</w:t>
      </w:r>
      <w:r w:rsidR="0011596C" w:rsidRPr="00F8430E">
        <w:rPr>
          <w:rFonts w:ascii="Times New Roman" w:hAnsi="Times New Roman" w:cs="Times New Roman"/>
          <w:sz w:val="28"/>
          <w:szCs w:val="28"/>
        </w:rPr>
        <w:t xml:space="preserve"> инвестиционный процесс не </w:t>
      </w:r>
      <w:r w:rsidR="00683553">
        <w:rPr>
          <w:rFonts w:ascii="Times New Roman" w:hAnsi="Times New Roman" w:cs="Times New Roman"/>
          <w:sz w:val="28"/>
          <w:szCs w:val="28"/>
        </w:rPr>
        <w:t>будет</w:t>
      </w:r>
      <w:r w:rsidR="0011596C" w:rsidRPr="00F8430E">
        <w:rPr>
          <w:rFonts w:ascii="Times New Roman" w:hAnsi="Times New Roman" w:cs="Times New Roman"/>
          <w:sz w:val="28"/>
          <w:szCs w:val="28"/>
        </w:rPr>
        <w:t xml:space="preserve"> ограничен сдерживающими факторами, а также затруднен существенными административными издержками. </w:t>
      </w:r>
    </w:p>
    <w:p w:rsidR="0011596C" w:rsidRPr="00F8430E" w:rsidRDefault="0043011B" w:rsidP="004D5F39">
      <w:pPr>
        <w:pStyle w:val="aa"/>
        <w:spacing w:after="0" w:line="24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Также п</w:t>
      </w:r>
      <w:r w:rsidR="0011596C" w:rsidRPr="00F8430E">
        <w:rPr>
          <w:rFonts w:ascii="Times New Roman" w:hAnsi="Times New Roman" w:cs="Times New Roman"/>
          <w:sz w:val="28"/>
          <w:szCs w:val="28"/>
        </w:rPr>
        <w:t xml:space="preserve">редложено увеличить размер федерального инвестиционного налогового вычета с 50 процентов до 70 процентов для улучшения возможностей налогоплательщиков по применению вычета. </w:t>
      </w:r>
      <w:r w:rsidR="00683553">
        <w:rPr>
          <w:rFonts w:ascii="Times New Roman" w:hAnsi="Times New Roman" w:cs="Times New Roman"/>
          <w:sz w:val="28"/>
          <w:szCs w:val="28"/>
        </w:rPr>
        <w:t>П</w:t>
      </w:r>
      <w:r w:rsidR="0011596C" w:rsidRPr="00F8430E">
        <w:rPr>
          <w:rFonts w:ascii="Times New Roman" w:hAnsi="Times New Roman" w:cs="Times New Roman"/>
          <w:sz w:val="28"/>
          <w:szCs w:val="28"/>
        </w:rPr>
        <w:t>редложено увеличить с пяти до семи лет возможность учета суммы расходов, превышающие предельную величину федерального инвестиционного налогового вычета.</w:t>
      </w:r>
    </w:p>
    <w:p w:rsidR="0011596C" w:rsidRDefault="0011596C" w:rsidP="004D5F39">
      <w:pPr>
        <w:pStyle w:val="aa"/>
        <w:tabs>
          <w:tab w:val="left" w:pos="1134"/>
        </w:tabs>
        <w:spacing w:after="0" w:line="240" w:lineRule="auto"/>
        <w:ind w:left="0" w:firstLine="567"/>
        <w:contextualSpacing w:val="0"/>
        <w:jc w:val="both"/>
        <w:rPr>
          <w:rFonts w:ascii="Times New Roman" w:hAnsi="Times New Roman" w:cs="Times New Roman"/>
          <w:sz w:val="28"/>
          <w:szCs w:val="28"/>
        </w:rPr>
      </w:pPr>
      <w:r w:rsidRPr="00F8430E">
        <w:rPr>
          <w:rFonts w:ascii="Times New Roman" w:hAnsi="Times New Roman" w:cs="Times New Roman"/>
          <w:bCs/>
          <w:color w:val="212121"/>
          <w:spacing w:val="2"/>
          <w:sz w:val="28"/>
          <w:szCs w:val="28"/>
          <w:shd w:val="clear" w:color="auto" w:fill="FFFFFF"/>
        </w:rPr>
        <w:lastRenderedPageBreak/>
        <w:t xml:space="preserve">В отношении </w:t>
      </w:r>
      <w:r w:rsidRPr="00F8430E">
        <w:rPr>
          <w:rFonts w:ascii="Times New Roman" w:hAnsi="Times New Roman" w:cs="Times New Roman"/>
          <w:sz w:val="28"/>
          <w:szCs w:val="28"/>
        </w:rPr>
        <w:t>определения налогового периода, в котором может производиться уменьшение суммы налога, подлежащей зачислению в федеральный бюджет на суммы федерального инвестиционного налогового вычета</w:t>
      </w:r>
      <w:r w:rsidR="005E655A">
        <w:rPr>
          <w:rFonts w:ascii="Times New Roman" w:hAnsi="Times New Roman" w:cs="Times New Roman"/>
          <w:sz w:val="28"/>
          <w:szCs w:val="28"/>
        </w:rPr>
        <w:t>,</w:t>
      </w:r>
      <w:r w:rsidRPr="00F8430E">
        <w:rPr>
          <w:rFonts w:ascii="Times New Roman" w:hAnsi="Times New Roman" w:cs="Times New Roman"/>
          <w:sz w:val="28"/>
          <w:szCs w:val="28"/>
        </w:rPr>
        <w:t xml:space="preserve"> предложено предусмотреть в проекте два варианта определения периода уменьшение суммы налога, подлежащей зачислению в федеральный бюджет на суммы федерального инвестиционного налогового вычета. При этом</w:t>
      </w:r>
      <w:r w:rsidR="00683553">
        <w:rPr>
          <w:rFonts w:ascii="Times New Roman" w:hAnsi="Times New Roman" w:cs="Times New Roman"/>
          <w:sz w:val="28"/>
          <w:szCs w:val="28"/>
        </w:rPr>
        <w:t xml:space="preserve"> предлагается</w:t>
      </w:r>
      <w:r w:rsidRPr="00F8430E">
        <w:rPr>
          <w:rFonts w:ascii="Times New Roman" w:hAnsi="Times New Roman" w:cs="Times New Roman"/>
          <w:sz w:val="28"/>
          <w:szCs w:val="28"/>
        </w:rPr>
        <w:t xml:space="preserve"> предусмотреть право налогоплательщика применить вычет в более раннем периоде</w:t>
      </w:r>
      <w:r w:rsidR="004A3974">
        <w:rPr>
          <w:rFonts w:ascii="Times New Roman" w:hAnsi="Times New Roman" w:cs="Times New Roman"/>
          <w:sz w:val="28"/>
          <w:szCs w:val="28"/>
        </w:rPr>
        <w:t>,</w:t>
      </w:r>
      <w:r w:rsidRPr="00F8430E">
        <w:rPr>
          <w:rFonts w:ascii="Times New Roman" w:hAnsi="Times New Roman" w:cs="Times New Roman"/>
          <w:sz w:val="28"/>
          <w:szCs w:val="28"/>
        </w:rPr>
        <w:t xml:space="preserve"> когда выполнено одно из условий – ввод в эксплуатацию или полная оплата основных средств и </w:t>
      </w:r>
      <w:r w:rsidR="00683553">
        <w:rPr>
          <w:rFonts w:ascii="Times New Roman" w:hAnsi="Times New Roman" w:cs="Times New Roman"/>
          <w:sz w:val="28"/>
          <w:szCs w:val="28"/>
        </w:rPr>
        <w:t>нематериальных активов</w:t>
      </w:r>
      <w:r w:rsidRPr="00F8430E">
        <w:rPr>
          <w:rFonts w:ascii="Times New Roman" w:hAnsi="Times New Roman" w:cs="Times New Roman"/>
          <w:sz w:val="28"/>
          <w:szCs w:val="28"/>
        </w:rPr>
        <w:t xml:space="preserve"> и изменения их первоначальной стоимости. </w:t>
      </w:r>
    </w:p>
    <w:p w:rsidR="0043011B" w:rsidRPr="00F8430E" w:rsidRDefault="0043011B" w:rsidP="004D5F39">
      <w:pPr>
        <w:pStyle w:val="aa"/>
        <w:tabs>
          <w:tab w:val="left" w:pos="1134"/>
        </w:tabs>
        <w:spacing w:after="0" w:line="240" w:lineRule="auto"/>
        <w:ind w:left="0" w:firstLine="567"/>
        <w:contextualSpacing w:val="0"/>
        <w:jc w:val="both"/>
        <w:rPr>
          <w:rFonts w:ascii="Times New Roman" w:hAnsi="Times New Roman" w:cs="Times New Roman"/>
          <w:sz w:val="28"/>
          <w:szCs w:val="28"/>
        </w:rPr>
      </w:pPr>
    </w:p>
    <w:p w:rsidR="00DC1B29" w:rsidRPr="00F8430E" w:rsidRDefault="00DC1B29" w:rsidP="004D5F39">
      <w:pPr>
        <w:spacing w:after="0" w:line="240" w:lineRule="auto"/>
        <w:jc w:val="center"/>
        <w:rPr>
          <w:rFonts w:ascii="Times New Roman" w:eastAsia="Times New Roman" w:hAnsi="Times New Roman" w:cs="Times New Roman"/>
          <w:b/>
          <w:sz w:val="28"/>
          <w:szCs w:val="28"/>
          <w:lang w:eastAsia="ru-RU"/>
        </w:rPr>
      </w:pPr>
      <w:r w:rsidRPr="00F8430E">
        <w:rPr>
          <w:rFonts w:ascii="Times New Roman" w:hAnsi="Times New Roman" w:cs="Times New Roman"/>
          <w:b/>
          <w:sz w:val="28"/>
          <w:szCs w:val="28"/>
        </w:rPr>
        <w:tab/>
      </w:r>
      <w:r w:rsidRPr="00F8430E">
        <w:rPr>
          <w:rFonts w:ascii="Times New Roman" w:eastAsia="Times New Roman" w:hAnsi="Times New Roman" w:cs="Times New Roman"/>
          <w:b/>
          <w:sz w:val="28"/>
          <w:szCs w:val="28"/>
          <w:lang w:eastAsia="ru-RU"/>
        </w:rPr>
        <w:t>ТПП РФ предлож</w:t>
      </w:r>
      <w:r w:rsidR="00E212C0">
        <w:rPr>
          <w:rFonts w:ascii="Times New Roman" w:eastAsia="Times New Roman" w:hAnsi="Times New Roman" w:cs="Times New Roman"/>
          <w:b/>
          <w:sz w:val="28"/>
          <w:szCs w:val="28"/>
          <w:lang w:eastAsia="ru-RU"/>
        </w:rPr>
        <w:t>ила доработать  законопроект «О </w:t>
      </w:r>
      <w:r w:rsidRPr="00F8430E">
        <w:rPr>
          <w:rFonts w:ascii="Times New Roman" w:eastAsia="Times New Roman" w:hAnsi="Times New Roman" w:cs="Times New Roman"/>
          <w:b/>
          <w:sz w:val="28"/>
          <w:szCs w:val="28"/>
          <w:lang w:eastAsia="ru-RU"/>
        </w:rPr>
        <w:t>технологической политике в Российской Федерации и о внесении изменений в отдельные законодательные акты Российской Федерации»</w:t>
      </w:r>
    </w:p>
    <w:p w:rsidR="00DC1B29" w:rsidRPr="00F8430E" w:rsidRDefault="00B0200C" w:rsidP="004D5F39">
      <w:pPr>
        <w:tabs>
          <w:tab w:val="left" w:pos="760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DC1B29" w:rsidRPr="00F8430E" w:rsidRDefault="00DC1B29" w:rsidP="004D5F39">
      <w:pPr>
        <w:spacing w:after="0" w:line="240" w:lineRule="auto"/>
        <w:ind w:firstLine="567"/>
        <w:jc w:val="both"/>
        <w:rPr>
          <w:rFonts w:ascii="Times New Roman" w:eastAsia="Times New Roman" w:hAnsi="Times New Roman" w:cs="Times New Roman"/>
          <w:sz w:val="28"/>
          <w:szCs w:val="28"/>
          <w:lang w:eastAsia="ru-RU"/>
        </w:rPr>
      </w:pPr>
      <w:r w:rsidRPr="00F8430E">
        <w:rPr>
          <w:rFonts w:ascii="Times New Roman" w:eastAsia="Times New Roman" w:hAnsi="Times New Roman" w:cs="Times New Roman"/>
          <w:sz w:val="28"/>
          <w:szCs w:val="28"/>
          <w:lang w:eastAsia="ru-RU"/>
        </w:rPr>
        <w:t xml:space="preserve">ТПП РФ в Комитет Государственной Думы по экономической политике направлены предложения </w:t>
      </w:r>
      <w:r w:rsidR="00E212C0">
        <w:rPr>
          <w:rFonts w:ascii="Times New Roman" w:eastAsia="Times New Roman" w:hAnsi="Times New Roman" w:cs="Times New Roman"/>
          <w:sz w:val="28"/>
          <w:szCs w:val="28"/>
          <w:lang w:eastAsia="ru-RU"/>
        </w:rPr>
        <w:t xml:space="preserve">по </w:t>
      </w:r>
      <w:r w:rsidRPr="00F8430E">
        <w:rPr>
          <w:rFonts w:ascii="Times New Roman" w:eastAsia="Times New Roman" w:hAnsi="Times New Roman" w:cs="Times New Roman"/>
          <w:sz w:val="28"/>
          <w:szCs w:val="28"/>
          <w:lang w:eastAsia="ru-RU"/>
        </w:rPr>
        <w:t xml:space="preserve">поправкам ко </w:t>
      </w:r>
      <w:r w:rsidR="00E212C0">
        <w:rPr>
          <w:rFonts w:ascii="Times New Roman" w:eastAsia="Times New Roman" w:hAnsi="Times New Roman" w:cs="Times New Roman"/>
          <w:sz w:val="28"/>
          <w:szCs w:val="28"/>
          <w:lang w:eastAsia="ru-RU"/>
        </w:rPr>
        <w:t>второму</w:t>
      </w:r>
      <w:r w:rsidRPr="00F8430E">
        <w:rPr>
          <w:rFonts w:ascii="Times New Roman" w:eastAsia="Times New Roman" w:hAnsi="Times New Roman" w:cs="Times New Roman"/>
          <w:sz w:val="28"/>
          <w:szCs w:val="28"/>
          <w:lang w:eastAsia="ru-RU"/>
        </w:rPr>
        <w:t xml:space="preserve"> чтению проекта федерального закона № 632206-8 «О технологической политике в Российской Федерации и о внесении изменений в отдельные законодательные акты Российской Федерации».</w:t>
      </w:r>
    </w:p>
    <w:p w:rsidR="00DC1B29" w:rsidRPr="00F8430E" w:rsidRDefault="00DC1B29" w:rsidP="004D5F39">
      <w:pPr>
        <w:spacing w:after="0" w:line="240" w:lineRule="auto"/>
        <w:ind w:firstLine="567"/>
        <w:jc w:val="both"/>
        <w:rPr>
          <w:rFonts w:ascii="Times New Roman" w:eastAsia="Times New Roman" w:hAnsi="Times New Roman" w:cs="Times New Roman"/>
          <w:sz w:val="28"/>
          <w:szCs w:val="28"/>
          <w:lang w:eastAsia="ru-RU"/>
        </w:rPr>
      </w:pPr>
      <w:r w:rsidRPr="00F8430E">
        <w:rPr>
          <w:rFonts w:ascii="Times New Roman" w:eastAsia="Times New Roman" w:hAnsi="Times New Roman" w:cs="Times New Roman"/>
          <w:sz w:val="28"/>
          <w:szCs w:val="28"/>
          <w:lang w:eastAsia="ru-RU"/>
        </w:rPr>
        <w:t>Концептуально поддерживая законопроект, Палата предложила привести в соответствие с действующ</w:t>
      </w:r>
      <w:r w:rsidR="00FD090E">
        <w:rPr>
          <w:rFonts w:ascii="Times New Roman" w:eastAsia="Times New Roman" w:hAnsi="Times New Roman" w:cs="Times New Roman"/>
          <w:sz w:val="28"/>
          <w:szCs w:val="28"/>
          <w:lang w:eastAsia="ru-RU"/>
        </w:rPr>
        <w:t>им законодательством используемые</w:t>
      </w:r>
      <w:r w:rsidRPr="00F8430E">
        <w:rPr>
          <w:rFonts w:ascii="Times New Roman" w:eastAsia="Times New Roman" w:hAnsi="Times New Roman" w:cs="Times New Roman"/>
          <w:sz w:val="28"/>
          <w:szCs w:val="28"/>
          <w:lang w:eastAsia="ru-RU"/>
        </w:rPr>
        <w:t xml:space="preserve"> в </w:t>
      </w:r>
      <w:r w:rsidR="00FD090E" w:rsidRPr="00F8430E">
        <w:rPr>
          <w:rFonts w:ascii="Times New Roman" w:eastAsia="Times New Roman" w:hAnsi="Times New Roman" w:cs="Times New Roman"/>
          <w:sz w:val="28"/>
          <w:szCs w:val="28"/>
          <w:lang w:eastAsia="ru-RU"/>
        </w:rPr>
        <w:t xml:space="preserve">законопроекте </w:t>
      </w:r>
      <w:r w:rsidRPr="00F8430E">
        <w:rPr>
          <w:rFonts w:ascii="Times New Roman" w:eastAsia="Times New Roman" w:hAnsi="Times New Roman" w:cs="Times New Roman"/>
          <w:sz w:val="28"/>
          <w:szCs w:val="28"/>
          <w:lang w:eastAsia="ru-RU"/>
        </w:rPr>
        <w:t>термин</w:t>
      </w:r>
      <w:r w:rsidR="00683553">
        <w:rPr>
          <w:rFonts w:ascii="Times New Roman" w:eastAsia="Times New Roman" w:hAnsi="Times New Roman" w:cs="Times New Roman"/>
          <w:sz w:val="28"/>
          <w:szCs w:val="28"/>
          <w:lang w:eastAsia="ru-RU"/>
        </w:rPr>
        <w:t>ы</w:t>
      </w:r>
      <w:r w:rsidRPr="00F8430E">
        <w:rPr>
          <w:rFonts w:ascii="Times New Roman" w:eastAsia="Times New Roman" w:hAnsi="Times New Roman" w:cs="Times New Roman"/>
          <w:sz w:val="28"/>
          <w:szCs w:val="28"/>
          <w:lang w:eastAsia="ru-RU"/>
        </w:rPr>
        <w:t xml:space="preserve"> и уточнить </w:t>
      </w:r>
      <w:r w:rsidR="00142B81">
        <w:rPr>
          <w:rFonts w:ascii="Times New Roman" w:eastAsia="Times New Roman" w:hAnsi="Times New Roman" w:cs="Times New Roman"/>
          <w:sz w:val="28"/>
          <w:szCs w:val="28"/>
          <w:lang w:eastAsia="ru-RU"/>
        </w:rPr>
        <w:t>предлагаемые проектом</w:t>
      </w:r>
      <w:r w:rsidR="00B6689F">
        <w:rPr>
          <w:rFonts w:ascii="Times New Roman" w:eastAsia="Times New Roman" w:hAnsi="Times New Roman" w:cs="Times New Roman"/>
          <w:sz w:val="28"/>
          <w:szCs w:val="28"/>
          <w:lang w:eastAsia="ru-RU"/>
        </w:rPr>
        <w:t xml:space="preserve"> </w:t>
      </w:r>
      <w:r w:rsidRPr="00F8430E">
        <w:rPr>
          <w:rFonts w:ascii="Times New Roman" w:eastAsia="Times New Roman" w:hAnsi="Times New Roman" w:cs="Times New Roman"/>
          <w:sz w:val="28"/>
          <w:szCs w:val="28"/>
          <w:lang w:eastAsia="ru-RU"/>
        </w:rPr>
        <w:t>понятия.</w:t>
      </w:r>
    </w:p>
    <w:p w:rsidR="005E655A" w:rsidRPr="00F8430E" w:rsidRDefault="00DC1B29" w:rsidP="005E655A">
      <w:pPr>
        <w:spacing w:after="0" w:line="240" w:lineRule="auto"/>
        <w:ind w:firstLine="567"/>
        <w:jc w:val="both"/>
        <w:rPr>
          <w:rFonts w:ascii="Times New Roman" w:eastAsia="Times New Roman" w:hAnsi="Times New Roman" w:cs="Times New Roman"/>
          <w:sz w:val="28"/>
          <w:szCs w:val="28"/>
          <w:lang w:eastAsia="ru-RU"/>
        </w:rPr>
      </w:pPr>
      <w:proofErr w:type="gramStart"/>
      <w:r w:rsidRPr="00F8430E">
        <w:rPr>
          <w:rFonts w:ascii="Times New Roman" w:eastAsia="Times New Roman" w:hAnsi="Times New Roman" w:cs="Times New Roman"/>
          <w:sz w:val="28"/>
          <w:szCs w:val="28"/>
          <w:lang w:eastAsia="ru-RU"/>
        </w:rPr>
        <w:t xml:space="preserve">В частности, в качестве </w:t>
      </w:r>
      <w:r w:rsidR="00683553">
        <w:rPr>
          <w:rFonts w:ascii="Times New Roman" w:eastAsia="Times New Roman" w:hAnsi="Times New Roman" w:cs="Times New Roman"/>
          <w:sz w:val="28"/>
          <w:szCs w:val="28"/>
          <w:lang w:eastAsia="ru-RU"/>
        </w:rPr>
        <w:t>«</w:t>
      </w:r>
      <w:r w:rsidRPr="00F8430E">
        <w:rPr>
          <w:rFonts w:ascii="Times New Roman" w:eastAsia="Times New Roman" w:hAnsi="Times New Roman" w:cs="Times New Roman"/>
          <w:sz w:val="28"/>
          <w:szCs w:val="28"/>
          <w:lang w:eastAsia="ru-RU"/>
        </w:rPr>
        <w:t>технологического суверенитета Российской Федерации</w:t>
      </w:r>
      <w:r w:rsidR="00683553">
        <w:rPr>
          <w:rFonts w:ascii="Times New Roman" w:eastAsia="Times New Roman" w:hAnsi="Times New Roman" w:cs="Times New Roman"/>
          <w:sz w:val="28"/>
          <w:szCs w:val="28"/>
          <w:lang w:eastAsia="ru-RU"/>
        </w:rPr>
        <w:t>»</w:t>
      </w:r>
      <w:r w:rsidRPr="00F8430E">
        <w:rPr>
          <w:rFonts w:ascii="Times New Roman" w:eastAsia="Times New Roman" w:hAnsi="Times New Roman" w:cs="Times New Roman"/>
          <w:sz w:val="28"/>
          <w:szCs w:val="28"/>
          <w:lang w:eastAsia="ru-RU"/>
        </w:rPr>
        <w:t xml:space="preserve"> </w:t>
      </w:r>
      <w:r w:rsidR="00142B81">
        <w:rPr>
          <w:rFonts w:ascii="Times New Roman" w:eastAsia="Times New Roman" w:hAnsi="Times New Roman" w:cs="Times New Roman"/>
          <w:sz w:val="28"/>
          <w:szCs w:val="28"/>
          <w:lang w:eastAsia="ru-RU"/>
        </w:rPr>
        <w:t>предложено</w:t>
      </w:r>
      <w:r w:rsidRPr="00F8430E">
        <w:rPr>
          <w:rFonts w:ascii="Times New Roman" w:eastAsia="Times New Roman" w:hAnsi="Times New Roman" w:cs="Times New Roman"/>
          <w:sz w:val="28"/>
          <w:szCs w:val="28"/>
          <w:lang w:eastAsia="ru-RU"/>
        </w:rPr>
        <w:t xml:space="preserve"> определить независимость Российской Федерации в сфере развития технологий, выражающейся в наличии критических и сквозных технологий, собственных линий разработки критических и сквозных технологий и условий производства продукции (выполнения работ, оказания услуг) на их основе, обеспечивающих устойчивую автономность Российской Федерации при достижении собственных национальных целей развития, реализации и защите национальных интересов, а также</w:t>
      </w:r>
      <w:proofErr w:type="gramEnd"/>
      <w:r w:rsidRPr="00F8430E">
        <w:rPr>
          <w:rFonts w:ascii="Times New Roman" w:eastAsia="Times New Roman" w:hAnsi="Times New Roman" w:cs="Times New Roman"/>
          <w:sz w:val="28"/>
          <w:szCs w:val="28"/>
          <w:lang w:eastAsia="ru-RU"/>
        </w:rPr>
        <w:t xml:space="preserve"> при создании продукции (выполнения работ, оказания услуг) с применением указанных технологий.</w:t>
      </w:r>
    </w:p>
    <w:p w:rsidR="00175155" w:rsidRDefault="00175155" w:rsidP="004D5F39">
      <w:pPr>
        <w:spacing w:after="0" w:line="240" w:lineRule="auto"/>
        <w:jc w:val="center"/>
        <w:rPr>
          <w:rFonts w:ascii="Times New Roman" w:eastAsia="Times New Roman" w:hAnsi="Times New Roman" w:cs="Times New Roman"/>
          <w:b/>
          <w:sz w:val="28"/>
          <w:szCs w:val="28"/>
          <w:lang w:eastAsia="ru-RU"/>
        </w:rPr>
      </w:pPr>
    </w:p>
    <w:p w:rsidR="00DC1B29" w:rsidRPr="00F8430E" w:rsidRDefault="00DC1B29" w:rsidP="004D5F39">
      <w:pPr>
        <w:spacing w:after="0" w:line="240" w:lineRule="auto"/>
        <w:jc w:val="center"/>
        <w:rPr>
          <w:rFonts w:ascii="Times New Roman" w:eastAsia="Times New Roman" w:hAnsi="Times New Roman" w:cs="Times New Roman"/>
          <w:b/>
          <w:sz w:val="28"/>
          <w:szCs w:val="28"/>
          <w:lang w:eastAsia="ru-RU"/>
        </w:rPr>
      </w:pPr>
      <w:r w:rsidRPr="00F8430E">
        <w:rPr>
          <w:rFonts w:ascii="Times New Roman" w:eastAsia="Times New Roman" w:hAnsi="Times New Roman" w:cs="Times New Roman"/>
          <w:b/>
          <w:sz w:val="28"/>
          <w:szCs w:val="28"/>
          <w:lang w:eastAsia="ru-RU"/>
        </w:rPr>
        <w:t>Квотирование количества или доли легковых такси в регионах не позволит развивать рынок легковых перевозок</w:t>
      </w:r>
    </w:p>
    <w:p w:rsidR="00DC1B29" w:rsidRPr="00F8430E" w:rsidRDefault="00DC1B29" w:rsidP="004D5F39">
      <w:pPr>
        <w:spacing w:after="0" w:line="240" w:lineRule="auto"/>
        <w:ind w:firstLine="567"/>
        <w:jc w:val="center"/>
        <w:rPr>
          <w:rFonts w:ascii="Times New Roman" w:eastAsia="Times New Roman" w:hAnsi="Times New Roman" w:cs="Times New Roman"/>
          <w:b/>
          <w:sz w:val="28"/>
          <w:szCs w:val="28"/>
          <w:lang w:eastAsia="ru-RU"/>
        </w:rPr>
      </w:pPr>
    </w:p>
    <w:p w:rsidR="00DC1B29" w:rsidRPr="00F8430E" w:rsidRDefault="00E81FBA" w:rsidP="004D5F39">
      <w:pPr>
        <w:spacing w:after="0" w:line="240" w:lineRule="auto"/>
        <w:ind w:firstLine="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ТПП РФ в</w:t>
      </w:r>
      <w:r w:rsidR="00DC1B29" w:rsidRPr="00F8430E">
        <w:rPr>
          <w:rFonts w:ascii="Times New Roman" w:eastAsia="Times New Roman" w:hAnsi="Times New Roman" w:cs="Times New Roman"/>
          <w:sz w:val="28"/>
          <w:szCs w:val="28"/>
          <w:lang w:eastAsia="ru-RU"/>
        </w:rPr>
        <w:t xml:space="preserve"> Комитет Государственной Думы по транспорту и развитию транспортной инфраструктуры направлена позиция по предлагаемым Правительством Российской Федерации поправкам</w:t>
      </w:r>
      <w:r w:rsidR="00DC1B29" w:rsidRPr="00F8430E">
        <w:rPr>
          <w:rFonts w:ascii="Times New Roman" w:eastAsia="Times New Roman" w:hAnsi="Times New Roman" w:cs="Times New Roman"/>
          <w:b/>
          <w:sz w:val="28"/>
          <w:szCs w:val="28"/>
          <w:lang w:eastAsia="ru-RU"/>
        </w:rPr>
        <w:t xml:space="preserve"> </w:t>
      </w:r>
      <w:r w:rsidR="00DC1B29" w:rsidRPr="00F8430E">
        <w:rPr>
          <w:rFonts w:ascii="Times New Roman" w:eastAsia="Times New Roman" w:hAnsi="Times New Roman" w:cs="Times New Roman"/>
          <w:sz w:val="28"/>
          <w:szCs w:val="28"/>
          <w:lang w:eastAsia="ru-RU"/>
        </w:rPr>
        <w:t>к проекту федерального закона № 481272-8 «О внесении изменений в Федеральный закон «Об</w:t>
      </w:r>
      <w:r w:rsidR="00DC1B29" w:rsidRPr="00F8430E">
        <w:rPr>
          <w:rFonts w:ascii="Times New Roman" w:eastAsia="Times New Roman" w:hAnsi="Times New Roman" w:cs="Times New Roman"/>
          <w:sz w:val="28"/>
          <w:szCs w:val="28"/>
          <w:lang w:val="en-US" w:eastAsia="ru-RU"/>
        </w:rPr>
        <w:t> </w:t>
      </w:r>
      <w:r w:rsidR="00DC1B29" w:rsidRPr="00F8430E">
        <w:rPr>
          <w:rFonts w:ascii="Times New Roman" w:eastAsia="Times New Roman" w:hAnsi="Times New Roman" w:cs="Times New Roman"/>
          <w:sz w:val="28"/>
          <w:szCs w:val="28"/>
          <w:lang w:eastAsia="ru-RU"/>
        </w:rPr>
        <w:t>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w:t>
      </w:r>
      <w:proofErr w:type="gramEnd"/>
      <w:r w:rsidR="00DC1B29" w:rsidRPr="00F8430E">
        <w:rPr>
          <w:rFonts w:ascii="Times New Roman" w:eastAsia="Times New Roman" w:hAnsi="Times New Roman" w:cs="Times New Roman"/>
          <w:sz w:val="28"/>
          <w:szCs w:val="28"/>
          <w:lang w:eastAsia="ru-RU"/>
        </w:rPr>
        <w:t xml:space="preserve"> Российской Федерации», которым </w:t>
      </w:r>
      <w:r w:rsidR="00DC1B29" w:rsidRPr="00F8430E">
        <w:rPr>
          <w:rFonts w:ascii="Times New Roman" w:eastAsia="Times New Roman" w:hAnsi="Times New Roman" w:cs="Times New Roman"/>
          <w:sz w:val="28"/>
          <w:szCs w:val="28"/>
          <w:lang w:eastAsia="ru-RU"/>
        </w:rPr>
        <w:lastRenderedPageBreak/>
        <w:t>предлагается установить требования к уровню локализации транспортных средств, используемых в качестве легкового такси.</w:t>
      </w:r>
    </w:p>
    <w:p w:rsidR="00DC1B29" w:rsidRPr="00F8430E" w:rsidRDefault="00DC1B29" w:rsidP="004D5F39">
      <w:pPr>
        <w:spacing w:after="0" w:line="240" w:lineRule="auto"/>
        <w:ind w:firstLine="567"/>
        <w:jc w:val="both"/>
        <w:rPr>
          <w:rFonts w:ascii="Times New Roman" w:eastAsia="Times New Roman" w:hAnsi="Times New Roman" w:cs="Times New Roman"/>
          <w:sz w:val="28"/>
          <w:szCs w:val="28"/>
          <w:lang w:eastAsia="ru-RU"/>
        </w:rPr>
      </w:pPr>
      <w:proofErr w:type="gramStart"/>
      <w:r w:rsidRPr="00F8430E">
        <w:rPr>
          <w:rFonts w:ascii="Times New Roman" w:eastAsia="Times New Roman" w:hAnsi="Times New Roman" w:cs="Times New Roman"/>
          <w:sz w:val="28"/>
          <w:szCs w:val="28"/>
          <w:lang w:eastAsia="ru-RU"/>
        </w:rPr>
        <w:t>Поправками, в отличие от принятого 18</w:t>
      </w:r>
      <w:r w:rsidR="001950BB">
        <w:rPr>
          <w:rFonts w:ascii="Times New Roman" w:eastAsia="Times New Roman" w:hAnsi="Times New Roman" w:cs="Times New Roman"/>
          <w:sz w:val="28"/>
          <w:szCs w:val="28"/>
          <w:lang w:eastAsia="ru-RU"/>
        </w:rPr>
        <w:t xml:space="preserve"> января </w:t>
      </w:r>
      <w:r w:rsidRPr="00F8430E">
        <w:rPr>
          <w:rFonts w:ascii="Times New Roman" w:eastAsia="Times New Roman" w:hAnsi="Times New Roman" w:cs="Times New Roman"/>
          <w:sz w:val="28"/>
          <w:szCs w:val="28"/>
          <w:lang w:eastAsia="ru-RU"/>
        </w:rPr>
        <w:t>2024 г. Государственной Думой в первом чтении проект</w:t>
      </w:r>
      <w:r w:rsidR="001950BB">
        <w:rPr>
          <w:rFonts w:ascii="Times New Roman" w:eastAsia="Times New Roman" w:hAnsi="Times New Roman" w:cs="Times New Roman"/>
          <w:sz w:val="28"/>
          <w:szCs w:val="28"/>
          <w:lang w:eastAsia="ru-RU"/>
        </w:rPr>
        <w:t>а</w:t>
      </w:r>
      <w:r w:rsidRPr="00F8430E">
        <w:rPr>
          <w:rFonts w:ascii="Times New Roman" w:eastAsia="Times New Roman" w:hAnsi="Times New Roman" w:cs="Times New Roman"/>
          <w:sz w:val="28"/>
          <w:szCs w:val="28"/>
          <w:lang w:eastAsia="ru-RU"/>
        </w:rPr>
        <w:t xml:space="preserve"> фе</w:t>
      </w:r>
      <w:r w:rsidR="001950BB">
        <w:rPr>
          <w:rFonts w:ascii="Times New Roman" w:eastAsia="Times New Roman" w:hAnsi="Times New Roman" w:cs="Times New Roman"/>
          <w:sz w:val="28"/>
          <w:szCs w:val="28"/>
          <w:lang w:eastAsia="ru-RU"/>
        </w:rPr>
        <w:t>дерального закона № 481272-8 «О </w:t>
      </w:r>
      <w:r w:rsidRPr="00F8430E">
        <w:rPr>
          <w:rFonts w:ascii="Times New Roman" w:eastAsia="Times New Roman" w:hAnsi="Times New Roman" w:cs="Times New Roman"/>
          <w:sz w:val="28"/>
          <w:szCs w:val="28"/>
          <w:lang w:eastAsia="ru-RU"/>
        </w:rPr>
        <w:t>внесении изменений в Федеральный закон «Об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w:t>
      </w:r>
      <w:r w:rsidR="00E1648C">
        <w:rPr>
          <w:rFonts w:ascii="Times New Roman" w:eastAsia="Times New Roman" w:hAnsi="Times New Roman" w:cs="Times New Roman"/>
          <w:sz w:val="28"/>
          <w:szCs w:val="28"/>
          <w:lang w:eastAsia="ru-RU"/>
        </w:rPr>
        <w:t>ых актов Российской Федерации»</w:t>
      </w:r>
      <w:r w:rsidRPr="00F8430E">
        <w:rPr>
          <w:rFonts w:ascii="Times New Roman" w:eastAsia="Times New Roman" w:hAnsi="Times New Roman" w:cs="Times New Roman"/>
          <w:sz w:val="28"/>
          <w:szCs w:val="28"/>
          <w:lang w:eastAsia="ru-RU"/>
        </w:rPr>
        <w:t>, предлагается законодательно зак</w:t>
      </w:r>
      <w:r w:rsidR="00E1648C">
        <w:rPr>
          <w:rFonts w:ascii="Times New Roman" w:eastAsia="Times New Roman" w:hAnsi="Times New Roman" w:cs="Times New Roman"/>
          <w:sz w:val="28"/>
          <w:szCs w:val="28"/>
          <w:lang w:eastAsia="ru-RU"/>
        </w:rPr>
        <w:t>репить понятие «электромобиль</w:t>
      </w:r>
      <w:proofErr w:type="gramEnd"/>
      <w:r w:rsidR="00E1648C">
        <w:rPr>
          <w:rFonts w:ascii="Times New Roman" w:eastAsia="Times New Roman" w:hAnsi="Times New Roman" w:cs="Times New Roman"/>
          <w:sz w:val="28"/>
          <w:szCs w:val="28"/>
          <w:lang w:eastAsia="ru-RU"/>
        </w:rPr>
        <w:t xml:space="preserve">» и </w:t>
      </w:r>
      <w:r w:rsidRPr="00F8430E">
        <w:rPr>
          <w:rFonts w:ascii="Times New Roman" w:eastAsia="Times New Roman" w:hAnsi="Times New Roman" w:cs="Times New Roman"/>
          <w:sz w:val="28"/>
          <w:szCs w:val="28"/>
          <w:lang w:eastAsia="ru-RU"/>
        </w:rPr>
        <w:t xml:space="preserve">наделить </w:t>
      </w:r>
      <w:r w:rsidR="00E1648C" w:rsidRPr="00F8430E">
        <w:rPr>
          <w:rFonts w:ascii="Times New Roman" w:eastAsia="Times New Roman" w:hAnsi="Times New Roman" w:cs="Times New Roman"/>
          <w:sz w:val="28"/>
          <w:szCs w:val="28"/>
          <w:lang w:eastAsia="ru-RU"/>
        </w:rPr>
        <w:t xml:space="preserve">субъекты Российской Федерации </w:t>
      </w:r>
      <w:r w:rsidRPr="00F8430E">
        <w:rPr>
          <w:rFonts w:ascii="Times New Roman" w:eastAsia="Times New Roman" w:hAnsi="Times New Roman" w:cs="Times New Roman"/>
          <w:sz w:val="28"/>
          <w:szCs w:val="28"/>
          <w:lang w:eastAsia="ru-RU"/>
        </w:rPr>
        <w:t xml:space="preserve">правом устанавливать </w:t>
      </w:r>
      <w:r w:rsidR="00E1648C" w:rsidRPr="00F8430E">
        <w:rPr>
          <w:rFonts w:ascii="Times New Roman" w:eastAsia="Times New Roman" w:hAnsi="Times New Roman" w:cs="Times New Roman"/>
          <w:sz w:val="28"/>
          <w:szCs w:val="28"/>
          <w:lang w:eastAsia="ru-RU"/>
        </w:rPr>
        <w:t xml:space="preserve">в общем количестве используемых для перевозки пассажиров и багажа легковых такси </w:t>
      </w:r>
      <w:r w:rsidRPr="00F8430E">
        <w:rPr>
          <w:rFonts w:ascii="Times New Roman" w:eastAsia="Times New Roman" w:hAnsi="Times New Roman" w:cs="Times New Roman"/>
          <w:sz w:val="28"/>
          <w:szCs w:val="28"/>
          <w:lang w:eastAsia="ru-RU"/>
        </w:rPr>
        <w:t>минимальную долю автомобилей и электромобилей, произведенных на террито</w:t>
      </w:r>
      <w:r w:rsidR="00E1648C">
        <w:rPr>
          <w:rFonts w:ascii="Times New Roman" w:eastAsia="Times New Roman" w:hAnsi="Times New Roman" w:cs="Times New Roman"/>
          <w:sz w:val="28"/>
          <w:szCs w:val="28"/>
          <w:lang w:eastAsia="ru-RU"/>
        </w:rPr>
        <w:t>рии РФ и государств-членов ЕАЭС</w:t>
      </w:r>
      <w:r w:rsidRPr="00F8430E">
        <w:rPr>
          <w:rFonts w:ascii="Times New Roman" w:eastAsia="Times New Roman" w:hAnsi="Times New Roman" w:cs="Times New Roman"/>
          <w:sz w:val="28"/>
          <w:szCs w:val="28"/>
          <w:lang w:eastAsia="ru-RU"/>
        </w:rPr>
        <w:t xml:space="preserve">. </w:t>
      </w:r>
    </w:p>
    <w:p w:rsidR="00DC1B29" w:rsidRPr="00F8430E" w:rsidRDefault="00DC1B29" w:rsidP="004D5F39">
      <w:pPr>
        <w:spacing w:after="0" w:line="240" w:lineRule="auto"/>
        <w:ind w:firstLine="567"/>
        <w:jc w:val="both"/>
        <w:rPr>
          <w:rFonts w:ascii="Times New Roman" w:eastAsia="Times New Roman" w:hAnsi="Times New Roman" w:cs="Times New Roman"/>
          <w:sz w:val="28"/>
          <w:szCs w:val="28"/>
          <w:lang w:eastAsia="ru-RU"/>
        </w:rPr>
      </w:pPr>
      <w:r w:rsidRPr="00F8430E">
        <w:rPr>
          <w:rFonts w:ascii="Times New Roman" w:eastAsia="Times New Roman" w:hAnsi="Times New Roman" w:cs="Times New Roman"/>
          <w:sz w:val="28"/>
          <w:szCs w:val="28"/>
          <w:lang w:eastAsia="ru-RU"/>
        </w:rPr>
        <w:t xml:space="preserve">Палата считает, что реальных механизмов реализации предлагаемых норм поправками к законопроекту не предложено. </w:t>
      </w:r>
    </w:p>
    <w:p w:rsidR="00DC1B29" w:rsidRPr="00F8430E" w:rsidRDefault="00DC1B29" w:rsidP="004D5F39">
      <w:pPr>
        <w:spacing w:after="0" w:line="240" w:lineRule="auto"/>
        <w:ind w:firstLine="567"/>
        <w:jc w:val="both"/>
        <w:rPr>
          <w:rFonts w:ascii="Times New Roman" w:eastAsia="Times New Roman" w:hAnsi="Times New Roman" w:cs="Times New Roman"/>
          <w:sz w:val="28"/>
          <w:szCs w:val="28"/>
          <w:lang w:eastAsia="ru-RU"/>
        </w:rPr>
      </w:pPr>
      <w:r w:rsidRPr="00F8430E">
        <w:rPr>
          <w:rFonts w:ascii="Times New Roman" w:eastAsia="Times New Roman" w:hAnsi="Times New Roman" w:cs="Times New Roman"/>
          <w:sz w:val="28"/>
          <w:szCs w:val="28"/>
          <w:lang w:eastAsia="ru-RU"/>
        </w:rPr>
        <w:t>По мнению ТПП РФ, общая структура парка легковых такси в субъектах Российской Федерации формируется из реальной структуры парка конкретных перевозчиков – юридических лиц, индивидуальных предпринимателей и физических лиц (</w:t>
      </w:r>
      <w:proofErr w:type="spellStart"/>
      <w:r w:rsidRPr="00F8430E">
        <w:rPr>
          <w:rFonts w:ascii="Times New Roman" w:eastAsia="Times New Roman" w:hAnsi="Times New Roman" w:cs="Times New Roman"/>
          <w:sz w:val="28"/>
          <w:szCs w:val="28"/>
          <w:lang w:eastAsia="ru-RU"/>
        </w:rPr>
        <w:t>самозанятых</w:t>
      </w:r>
      <w:proofErr w:type="spellEnd"/>
      <w:r w:rsidRPr="00F8430E">
        <w:rPr>
          <w:rFonts w:ascii="Times New Roman" w:eastAsia="Times New Roman" w:hAnsi="Times New Roman" w:cs="Times New Roman"/>
          <w:sz w:val="28"/>
          <w:szCs w:val="28"/>
          <w:lang w:eastAsia="ru-RU"/>
        </w:rPr>
        <w:t>). Однако предлагаемыми поправками правовой механизм закрепления уполномоченным органом субъекта Р</w:t>
      </w:r>
      <w:r w:rsidR="003F03EC">
        <w:rPr>
          <w:rFonts w:ascii="Times New Roman" w:eastAsia="Times New Roman" w:hAnsi="Times New Roman" w:cs="Times New Roman"/>
          <w:sz w:val="28"/>
          <w:szCs w:val="28"/>
          <w:lang w:eastAsia="ru-RU"/>
        </w:rPr>
        <w:t xml:space="preserve">оссийской Федерации </w:t>
      </w:r>
      <w:r w:rsidRPr="00F8430E">
        <w:rPr>
          <w:rFonts w:ascii="Times New Roman" w:eastAsia="Times New Roman" w:hAnsi="Times New Roman" w:cs="Times New Roman"/>
          <w:sz w:val="28"/>
          <w:szCs w:val="28"/>
          <w:lang w:eastAsia="ru-RU"/>
        </w:rPr>
        <w:t>требований к конкретному субъекту предпринимательской деятельности о закупке того или иного автотранспор</w:t>
      </w:r>
      <w:r w:rsidR="003F03EC">
        <w:rPr>
          <w:rFonts w:ascii="Times New Roman" w:eastAsia="Times New Roman" w:hAnsi="Times New Roman" w:cs="Times New Roman"/>
          <w:sz w:val="28"/>
          <w:szCs w:val="28"/>
          <w:lang w:eastAsia="ru-RU"/>
        </w:rPr>
        <w:t xml:space="preserve">тного средства не определяется. В этой </w:t>
      </w:r>
      <w:r w:rsidRPr="00F8430E">
        <w:rPr>
          <w:rFonts w:ascii="Times New Roman" w:eastAsia="Times New Roman" w:hAnsi="Times New Roman" w:cs="Times New Roman"/>
          <w:sz w:val="28"/>
          <w:szCs w:val="28"/>
          <w:lang w:eastAsia="ru-RU"/>
        </w:rPr>
        <w:t>связи</w:t>
      </w:r>
      <w:r w:rsidR="003F03EC">
        <w:rPr>
          <w:rFonts w:ascii="Times New Roman" w:eastAsia="Times New Roman" w:hAnsi="Times New Roman" w:cs="Times New Roman"/>
          <w:sz w:val="28"/>
          <w:szCs w:val="28"/>
          <w:lang w:eastAsia="ru-RU"/>
        </w:rPr>
        <w:t xml:space="preserve"> </w:t>
      </w:r>
      <w:r w:rsidRPr="00F8430E">
        <w:rPr>
          <w:rFonts w:ascii="Times New Roman" w:eastAsia="Times New Roman" w:hAnsi="Times New Roman" w:cs="Times New Roman"/>
          <w:sz w:val="28"/>
          <w:szCs w:val="28"/>
          <w:lang w:eastAsia="ru-RU"/>
        </w:rPr>
        <w:t xml:space="preserve">предлагаемый механизм может быть реализован только в отношении перевозчика (таксопарка), находящегося в собственности региона </w:t>
      </w:r>
      <w:r w:rsidR="003F03EC" w:rsidRPr="00F8430E">
        <w:rPr>
          <w:rFonts w:ascii="Times New Roman" w:eastAsia="Times New Roman" w:hAnsi="Times New Roman" w:cs="Times New Roman"/>
          <w:sz w:val="28"/>
          <w:szCs w:val="28"/>
          <w:lang w:eastAsia="ru-RU"/>
        </w:rPr>
        <w:t>Р</w:t>
      </w:r>
      <w:r w:rsidR="003F03EC">
        <w:rPr>
          <w:rFonts w:ascii="Times New Roman" w:eastAsia="Times New Roman" w:hAnsi="Times New Roman" w:cs="Times New Roman"/>
          <w:sz w:val="28"/>
          <w:szCs w:val="28"/>
          <w:lang w:eastAsia="ru-RU"/>
        </w:rPr>
        <w:t>оссийской Федерации</w:t>
      </w:r>
      <w:r w:rsidRPr="00F8430E">
        <w:rPr>
          <w:rFonts w:ascii="Times New Roman" w:eastAsia="Times New Roman" w:hAnsi="Times New Roman" w:cs="Times New Roman"/>
          <w:sz w:val="28"/>
          <w:szCs w:val="28"/>
          <w:lang w:eastAsia="ru-RU"/>
        </w:rPr>
        <w:t>.</w:t>
      </w:r>
    </w:p>
    <w:p w:rsidR="00DC1B29" w:rsidRPr="00F8430E" w:rsidRDefault="00DC1B29" w:rsidP="004D5F39">
      <w:pPr>
        <w:spacing w:after="0" w:line="240" w:lineRule="auto"/>
        <w:ind w:firstLine="567"/>
        <w:jc w:val="both"/>
        <w:rPr>
          <w:rFonts w:ascii="Times New Roman" w:eastAsia="Times New Roman" w:hAnsi="Times New Roman" w:cs="Times New Roman"/>
          <w:sz w:val="28"/>
          <w:szCs w:val="28"/>
          <w:lang w:eastAsia="ru-RU"/>
        </w:rPr>
      </w:pPr>
      <w:proofErr w:type="gramStart"/>
      <w:r w:rsidRPr="00F8430E">
        <w:rPr>
          <w:rFonts w:ascii="Times New Roman" w:eastAsia="Times New Roman" w:hAnsi="Times New Roman" w:cs="Times New Roman"/>
          <w:sz w:val="28"/>
          <w:szCs w:val="28"/>
          <w:lang w:eastAsia="ru-RU"/>
        </w:rPr>
        <w:t>Палатой отмечено, что практика организации таксомоторных перевозок в стране свидетельствует о негативном отношении профессионального сообщества и уполномоченных органов к квотированию количества (или доли) легковых такси в регионе, а органы исполнительной власти субъектов Российской Федерации, наделенные правом ограничения максимального количества легковых такси на своих территориях, не пользовались им за последние 11 лет.</w:t>
      </w:r>
      <w:proofErr w:type="gramEnd"/>
    </w:p>
    <w:p w:rsidR="00DC1B29" w:rsidRPr="00F8430E" w:rsidRDefault="00DC1B29" w:rsidP="004D5F39">
      <w:pPr>
        <w:spacing w:after="0" w:line="240" w:lineRule="auto"/>
        <w:ind w:firstLine="567"/>
        <w:jc w:val="both"/>
        <w:rPr>
          <w:rFonts w:ascii="Times New Roman" w:eastAsia="Times New Roman" w:hAnsi="Times New Roman" w:cs="Times New Roman"/>
          <w:sz w:val="28"/>
          <w:szCs w:val="28"/>
          <w:lang w:eastAsia="ru-RU"/>
        </w:rPr>
      </w:pPr>
      <w:r w:rsidRPr="00F8430E">
        <w:rPr>
          <w:rFonts w:ascii="Times New Roman" w:eastAsia="Times New Roman" w:hAnsi="Times New Roman" w:cs="Times New Roman"/>
          <w:sz w:val="28"/>
          <w:szCs w:val="28"/>
          <w:lang w:eastAsia="ru-RU"/>
        </w:rPr>
        <w:t>Кроме того, по мнению Палаты, устанавливаемые законопроектом в редакции проекта поправок требования по соблюдению минимальной доли электромобилей</w:t>
      </w:r>
      <w:r w:rsidR="005E655A">
        <w:rPr>
          <w:rFonts w:ascii="Times New Roman" w:eastAsia="Times New Roman" w:hAnsi="Times New Roman" w:cs="Times New Roman"/>
          <w:sz w:val="28"/>
          <w:szCs w:val="28"/>
          <w:lang w:eastAsia="ru-RU"/>
        </w:rPr>
        <w:t>,</w:t>
      </w:r>
      <w:r w:rsidRPr="00F8430E">
        <w:rPr>
          <w:rFonts w:ascii="Times New Roman" w:eastAsia="Times New Roman" w:hAnsi="Times New Roman" w:cs="Times New Roman"/>
          <w:sz w:val="28"/>
          <w:szCs w:val="28"/>
          <w:lang w:eastAsia="ru-RU"/>
        </w:rPr>
        <w:t xml:space="preserve"> создают дискриминационные условия, ставят в неравное положение хозяйствующие субъекты, осуществляющие перевозки легковым такси.</w:t>
      </w:r>
    </w:p>
    <w:p w:rsidR="00DC1B29" w:rsidRPr="00F8430E" w:rsidRDefault="00DC1B29" w:rsidP="004D5F39">
      <w:pPr>
        <w:spacing w:after="0" w:line="240" w:lineRule="auto"/>
        <w:ind w:firstLine="567"/>
        <w:jc w:val="both"/>
        <w:rPr>
          <w:rFonts w:ascii="Times New Roman" w:eastAsia="Times New Roman" w:hAnsi="Times New Roman" w:cs="Times New Roman"/>
          <w:sz w:val="28"/>
          <w:szCs w:val="28"/>
          <w:lang w:eastAsia="ru-RU"/>
        </w:rPr>
      </w:pPr>
    </w:p>
    <w:p w:rsidR="00DC1B29" w:rsidRPr="00F8430E" w:rsidRDefault="00DC1B29" w:rsidP="004D5F39">
      <w:pPr>
        <w:spacing w:after="0" w:line="240" w:lineRule="auto"/>
        <w:jc w:val="center"/>
        <w:rPr>
          <w:rFonts w:ascii="Times New Roman" w:eastAsia="Times New Roman" w:hAnsi="Times New Roman" w:cs="Times New Roman"/>
          <w:b/>
          <w:sz w:val="28"/>
          <w:szCs w:val="28"/>
          <w:lang w:eastAsia="ru-RU"/>
        </w:rPr>
      </w:pPr>
      <w:r w:rsidRPr="00F8430E">
        <w:rPr>
          <w:rFonts w:ascii="Times New Roman" w:eastAsia="Times New Roman" w:hAnsi="Times New Roman" w:cs="Times New Roman"/>
          <w:b/>
          <w:sz w:val="28"/>
          <w:szCs w:val="28"/>
          <w:lang w:eastAsia="ru-RU"/>
        </w:rPr>
        <w:t>Предложения по повышению эффективности федерального государственного контроля (надзора) в сфере миграции должны носить согласованный характер</w:t>
      </w:r>
    </w:p>
    <w:p w:rsidR="00DC1B29" w:rsidRPr="00F8430E" w:rsidRDefault="00DC1B29" w:rsidP="004D5F39">
      <w:pPr>
        <w:spacing w:after="0" w:line="240" w:lineRule="auto"/>
        <w:jc w:val="center"/>
        <w:rPr>
          <w:rFonts w:ascii="Times New Roman" w:eastAsia="Times New Roman" w:hAnsi="Times New Roman" w:cs="Times New Roman"/>
          <w:b/>
          <w:sz w:val="28"/>
          <w:szCs w:val="28"/>
          <w:lang w:eastAsia="ru-RU"/>
        </w:rPr>
      </w:pPr>
    </w:p>
    <w:p w:rsidR="00DC1B29" w:rsidRPr="00F8430E" w:rsidRDefault="00E81FBA" w:rsidP="004D5F39">
      <w:pPr>
        <w:spacing w:after="0" w:line="240" w:lineRule="auto"/>
        <w:ind w:firstLine="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ТПП РФ в</w:t>
      </w:r>
      <w:r w:rsidR="00DC1B29" w:rsidRPr="00F8430E">
        <w:rPr>
          <w:rFonts w:ascii="Times New Roman" w:eastAsia="Times New Roman" w:hAnsi="Times New Roman" w:cs="Times New Roman"/>
          <w:sz w:val="28"/>
          <w:szCs w:val="28"/>
          <w:lang w:eastAsia="ru-RU"/>
        </w:rPr>
        <w:t xml:space="preserve"> Комитет Государственной Думы по делам Содружества Независимых Государств, евразийской интеграции и связям с соотечественниками направлено заключение на проект федерального закона № </w:t>
      </w:r>
      <w:r w:rsidR="00DC1B29" w:rsidRPr="00F8430E">
        <w:rPr>
          <w:rFonts w:ascii="Times New Roman" w:eastAsia="Times New Roman" w:hAnsi="Times New Roman" w:cs="Times New Roman"/>
          <w:sz w:val="28"/>
          <w:szCs w:val="28"/>
          <w:lang w:eastAsia="ru-RU"/>
        </w:rPr>
        <w:lastRenderedPageBreak/>
        <w:t>614967-8 «О внесении изменений в отдельные законодательные акты Российской Федерации», которым предлагается до</w:t>
      </w:r>
      <w:r w:rsidR="00663665">
        <w:rPr>
          <w:rFonts w:ascii="Times New Roman" w:eastAsia="Times New Roman" w:hAnsi="Times New Roman" w:cs="Times New Roman"/>
          <w:sz w:val="28"/>
          <w:szCs w:val="28"/>
          <w:lang w:eastAsia="ru-RU"/>
        </w:rPr>
        <w:t>полнить Федеральный закон от 25.07.</w:t>
      </w:r>
      <w:r w:rsidR="00DC1B29" w:rsidRPr="00F8430E">
        <w:rPr>
          <w:rFonts w:ascii="Times New Roman" w:eastAsia="Times New Roman" w:hAnsi="Times New Roman" w:cs="Times New Roman"/>
          <w:sz w:val="28"/>
          <w:szCs w:val="28"/>
          <w:lang w:eastAsia="ru-RU"/>
        </w:rPr>
        <w:t>2002 г. № 115-ФЗ «О правовом положении иностранных граждан в Российской Федерации» положениями, вводящими новый миграционный режим высылки в отношении иностранных граждан</w:t>
      </w:r>
      <w:proofErr w:type="gramEnd"/>
      <w:r w:rsidR="00DC1B29" w:rsidRPr="00F8430E">
        <w:rPr>
          <w:rFonts w:ascii="Times New Roman" w:eastAsia="Times New Roman" w:hAnsi="Times New Roman" w:cs="Times New Roman"/>
          <w:sz w:val="28"/>
          <w:szCs w:val="28"/>
          <w:lang w:eastAsia="ru-RU"/>
        </w:rPr>
        <w:t xml:space="preserve">, не </w:t>
      </w:r>
      <w:proofErr w:type="gramStart"/>
      <w:r w:rsidR="00DC1B29" w:rsidRPr="00F8430E">
        <w:rPr>
          <w:rFonts w:ascii="Times New Roman" w:eastAsia="Times New Roman" w:hAnsi="Times New Roman" w:cs="Times New Roman"/>
          <w:sz w:val="28"/>
          <w:szCs w:val="28"/>
          <w:lang w:eastAsia="ru-RU"/>
        </w:rPr>
        <w:t>имеющих</w:t>
      </w:r>
      <w:proofErr w:type="gramEnd"/>
      <w:r w:rsidR="00DC1B29" w:rsidRPr="00F8430E">
        <w:rPr>
          <w:rFonts w:ascii="Times New Roman" w:eastAsia="Times New Roman" w:hAnsi="Times New Roman" w:cs="Times New Roman"/>
          <w:sz w:val="28"/>
          <w:szCs w:val="28"/>
          <w:lang w:eastAsia="ru-RU"/>
        </w:rPr>
        <w:t xml:space="preserve"> права законного нахождения в </w:t>
      </w:r>
      <w:r w:rsidR="00663665">
        <w:rPr>
          <w:rFonts w:ascii="Times New Roman" w:eastAsia="Times New Roman" w:hAnsi="Times New Roman" w:cs="Times New Roman"/>
          <w:sz w:val="28"/>
          <w:szCs w:val="28"/>
          <w:lang w:eastAsia="ru-RU"/>
        </w:rPr>
        <w:t>Российской Федерации</w:t>
      </w:r>
      <w:r w:rsidR="00DC1B29" w:rsidRPr="00F8430E">
        <w:rPr>
          <w:rFonts w:ascii="Times New Roman" w:eastAsia="Times New Roman" w:hAnsi="Times New Roman" w:cs="Times New Roman"/>
          <w:sz w:val="28"/>
          <w:szCs w:val="28"/>
          <w:lang w:eastAsia="ru-RU"/>
        </w:rPr>
        <w:t>.</w:t>
      </w:r>
    </w:p>
    <w:p w:rsidR="00663665" w:rsidRDefault="00DC1B29" w:rsidP="004D5F39">
      <w:pPr>
        <w:spacing w:after="0" w:line="240" w:lineRule="auto"/>
        <w:ind w:firstLine="567"/>
        <w:jc w:val="both"/>
        <w:rPr>
          <w:rFonts w:ascii="Times New Roman" w:eastAsia="Times New Roman" w:hAnsi="Times New Roman" w:cs="Times New Roman"/>
          <w:sz w:val="28"/>
          <w:szCs w:val="28"/>
          <w:lang w:eastAsia="ru-RU"/>
        </w:rPr>
      </w:pPr>
      <w:proofErr w:type="gramStart"/>
      <w:r w:rsidRPr="00F8430E">
        <w:rPr>
          <w:rFonts w:ascii="Times New Roman" w:eastAsia="Times New Roman" w:hAnsi="Times New Roman" w:cs="Times New Roman"/>
          <w:sz w:val="28"/>
          <w:szCs w:val="28"/>
          <w:lang w:eastAsia="ru-RU"/>
        </w:rPr>
        <w:t xml:space="preserve">Разделяя необходимость повышения эффективности федерального государственного контроля (надзора) в сфере миграции, ТПП РФ законопроект </w:t>
      </w:r>
      <w:r w:rsidR="00683553">
        <w:rPr>
          <w:rFonts w:ascii="Times New Roman" w:eastAsia="Times New Roman" w:hAnsi="Times New Roman" w:cs="Times New Roman"/>
          <w:sz w:val="28"/>
          <w:szCs w:val="28"/>
          <w:lang w:eastAsia="ru-RU"/>
        </w:rPr>
        <w:t xml:space="preserve">в текущей редакции </w:t>
      </w:r>
      <w:r w:rsidRPr="00F8430E">
        <w:rPr>
          <w:rFonts w:ascii="Times New Roman" w:eastAsia="Times New Roman" w:hAnsi="Times New Roman" w:cs="Times New Roman"/>
          <w:sz w:val="28"/>
          <w:szCs w:val="28"/>
          <w:lang w:eastAsia="ru-RU"/>
        </w:rPr>
        <w:t>не поддерживает</w:t>
      </w:r>
      <w:r w:rsidR="00663665">
        <w:rPr>
          <w:rFonts w:ascii="Times New Roman" w:eastAsia="Times New Roman" w:hAnsi="Times New Roman" w:cs="Times New Roman"/>
          <w:sz w:val="28"/>
          <w:szCs w:val="28"/>
          <w:lang w:eastAsia="ru-RU"/>
        </w:rPr>
        <w:t xml:space="preserve">, поскольку </w:t>
      </w:r>
      <w:r w:rsidRPr="00F8430E">
        <w:rPr>
          <w:rFonts w:ascii="Times New Roman" w:eastAsia="Times New Roman" w:hAnsi="Times New Roman" w:cs="Times New Roman"/>
          <w:sz w:val="28"/>
          <w:szCs w:val="28"/>
          <w:lang w:eastAsia="ru-RU"/>
        </w:rPr>
        <w:t>его положения дублируют нормы разработанного МВД России и внесенного в Правительство Российской Федерации комплексного проекта федерального закона «Об условиях въезда в Российскую Федерацию и выезда из Российской Федерации иностранных граждан и лиц без гражданства, а также условиях их пребывания и</w:t>
      </w:r>
      <w:proofErr w:type="gramEnd"/>
      <w:r w:rsidRPr="00F8430E">
        <w:rPr>
          <w:rFonts w:ascii="Times New Roman" w:eastAsia="Times New Roman" w:hAnsi="Times New Roman" w:cs="Times New Roman"/>
          <w:sz w:val="28"/>
          <w:szCs w:val="28"/>
          <w:lang w:eastAsia="ru-RU"/>
        </w:rPr>
        <w:t xml:space="preserve"> проживания на те</w:t>
      </w:r>
      <w:r w:rsidR="00C44A02">
        <w:rPr>
          <w:rFonts w:ascii="Times New Roman" w:eastAsia="Times New Roman" w:hAnsi="Times New Roman" w:cs="Times New Roman"/>
          <w:sz w:val="28"/>
          <w:szCs w:val="28"/>
          <w:lang w:eastAsia="ru-RU"/>
        </w:rPr>
        <w:t>рритории Российской Федерации»</w:t>
      </w:r>
      <w:r w:rsidRPr="00F8430E">
        <w:rPr>
          <w:rFonts w:ascii="Times New Roman" w:eastAsia="Times New Roman" w:hAnsi="Times New Roman" w:cs="Times New Roman"/>
          <w:sz w:val="28"/>
          <w:szCs w:val="28"/>
          <w:lang w:eastAsia="ru-RU"/>
        </w:rPr>
        <w:t xml:space="preserve">. </w:t>
      </w:r>
    </w:p>
    <w:p w:rsidR="00DC1B29" w:rsidRPr="00F8430E" w:rsidRDefault="00DC1B29" w:rsidP="004D5F39">
      <w:pPr>
        <w:spacing w:after="0" w:line="240" w:lineRule="auto"/>
        <w:ind w:firstLine="567"/>
        <w:jc w:val="both"/>
        <w:rPr>
          <w:rFonts w:ascii="Times New Roman" w:eastAsia="Times New Roman" w:hAnsi="Times New Roman" w:cs="Times New Roman"/>
          <w:sz w:val="28"/>
          <w:szCs w:val="28"/>
          <w:lang w:eastAsia="ru-RU"/>
        </w:rPr>
      </w:pPr>
      <w:r w:rsidRPr="00F8430E">
        <w:rPr>
          <w:rFonts w:ascii="Times New Roman" w:eastAsia="Times New Roman" w:hAnsi="Times New Roman" w:cs="Times New Roman"/>
          <w:sz w:val="28"/>
          <w:szCs w:val="28"/>
          <w:lang w:eastAsia="ru-RU"/>
        </w:rPr>
        <w:t>Кроме того, некоторые положения законопроекта противоречат принципам осуществления миграционного учета, установленным Правилами осуществления миграционного учета иностранных граждан и лиц без гражданства в Российской Федерации, утвержденными Постановлением Правитель</w:t>
      </w:r>
      <w:r w:rsidR="00C44A02">
        <w:rPr>
          <w:rFonts w:ascii="Times New Roman" w:eastAsia="Times New Roman" w:hAnsi="Times New Roman" w:cs="Times New Roman"/>
          <w:sz w:val="28"/>
          <w:szCs w:val="28"/>
          <w:lang w:eastAsia="ru-RU"/>
        </w:rPr>
        <w:t>ства Российской Федерации от 15 </w:t>
      </w:r>
      <w:r w:rsidRPr="00F8430E">
        <w:rPr>
          <w:rFonts w:ascii="Times New Roman" w:eastAsia="Times New Roman" w:hAnsi="Times New Roman" w:cs="Times New Roman"/>
          <w:sz w:val="28"/>
          <w:szCs w:val="28"/>
          <w:lang w:eastAsia="ru-RU"/>
        </w:rPr>
        <w:t>января 2007 г. № 9.</w:t>
      </w:r>
    </w:p>
    <w:p w:rsidR="00DC1B29" w:rsidRPr="00F8430E" w:rsidRDefault="00DC1B29" w:rsidP="004D5F39">
      <w:pPr>
        <w:spacing w:after="0" w:line="240" w:lineRule="auto"/>
        <w:ind w:firstLine="567"/>
        <w:jc w:val="both"/>
        <w:rPr>
          <w:rFonts w:ascii="Times New Roman" w:eastAsia="Times New Roman" w:hAnsi="Times New Roman" w:cs="Times New Roman"/>
          <w:sz w:val="28"/>
          <w:szCs w:val="28"/>
          <w:lang w:eastAsia="ru-RU"/>
        </w:rPr>
      </w:pPr>
      <w:r w:rsidRPr="00F8430E">
        <w:rPr>
          <w:rFonts w:ascii="Times New Roman" w:eastAsia="Times New Roman" w:hAnsi="Times New Roman" w:cs="Times New Roman"/>
          <w:sz w:val="28"/>
          <w:szCs w:val="28"/>
          <w:lang w:eastAsia="ru-RU"/>
        </w:rPr>
        <w:tab/>
        <w:t>Также Палата считает, что вводимый законопроектом правовой институт</w:t>
      </w:r>
      <w:r w:rsidR="00C44A02">
        <w:rPr>
          <w:rFonts w:ascii="Times New Roman" w:eastAsia="Times New Roman" w:hAnsi="Times New Roman" w:cs="Times New Roman"/>
          <w:sz w:val="28"/>
          <w:szCs w:val="28"/>
          <w:lang w:eastAsia="ru-RU"/>
        </w:rPr>
        <w:t xml:space="preserve"> «высылки»</w:t>
      </w:r>
      <w:r w:rsidRPr="00F8430E">
        <w:rPr>
          <w:rFonts w:ascii="Times New Roman" w:eastAsia="Times New Roman" w:hAnsi="Times New Roman" w:cs="Times New Roman"/>
          <w:sz w:val="28"/>
          <w:szCs w:val="28"/>
          <w:lang w:eastAsia="ru-RU"/>
        </w:rPr>
        <w:t xml:space="preserve"> и механизмы его реализации входят в противоречие с порядком применения такой меры государственного принуждения, как административное </w:t>
      </w:r>
      <w:proofErr w:type="gramStart"/>
      <w:r w:rsidRPr="00F8430E">
        <w:rPr>
          <w:rFonts w:ascii="Times New Roman" w:eastAsia="Times New Roman" w:hAnsi="Times New Roman" w:cs="Times New Roman"/>
          <w:sz w:val="28"/>
          <w:szCs w:val="28"/>
          <w:lang w:eastAsia="ru-RU"/>
        </w:rPr>
        <w:t>выдворение</w:t>
      </w:r>
      <w:proofErr w:type="gramEnd"/>
      <w:r w:rsidRPr="00F8430E">
        <w:rPr>
          <w:rFonts w:ascii="Times New Roman" w:eastAsia="Times New Roman" w:hAnsi="Times New Roman" w:cs="Times New Roman"/>
          <w:sz w:val="28"/>
          <w:szCs w:val="28"/>
          <w:lang w:eastAsia="ru-RU"/>
        </w:rPr>
        <w:t>. При этом законопроект не предлагает какого-либо нового механизма, который однозначно бы не позволял  иностранному гражданину, находящемуся в России с нарушением установленных правил, и далее находиться на территории Российской Федерации, а также вынуждал бы его лично обращаться в органы МВД России для выезда из России или осуществить выезд самостоятельно.</w:t>
      </w:r>
    </w:p>
    <w:p w:rsidR="00DC1B29" w:rsidRPr="00F8430E" w:rsidRDefault="00DC1B29" w:rsidP="004D5F39">
      <w:pPr>
        <w:autoSpaceDE w:val="0"/>
        <w:autoSpaceDN w:val="0"/>
        <w:adjustRightInd w:val="0"/>
        <w:spacing w:after="0" w:line="240" w:lineRule="auto"/>
        <w:ind w:firstLine="567"/>
        <w:jc w:val="both"/>
        <w:rPr>
          <w:rFonts w:ascii="Times New Roman" w:hAnsi="Times New Roman" w:cs="Times New Roman"/>
          <w:b/>
          <w:bCs/>
          <w:sz w:val="28"/>
          <w:szCs w:val="28"/>
        </w:rPr>
      </w:pPr>
    </w:p>
    <w:p w:rsidR="009575B4" w:rsidRDefault="009575B4" w:rsidP="004D5F39">
      <w:pPr>
        <w:shd w:val="clear" w:color="auto" w:fill="FFFFFF"/>
        <w:spacing w:after="255" w:line="24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В ТПП РФ обсудили ответственность за нарушение исключительных прав на объекты интеллектуальной собственности в полиграфическом бизнесе</w:t>
      </w:r>
    </w:p>
    <w:p w:rsidR="009575B4" w:rsidRDefault="009575B4" w:rsidP="004D5F39">
      <w:pPr>
        <w:shd w:val="clear" w:color="auto" w:fill="FFFFFF"/>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5 июня</w:t>
      </w:r>
      <w:r>
        <w:rPr>
          <w:rFonts w:ascii="Times New Roman" w:hAnsi="Times New Roman" w:cs="Times New Roman"/>
          <w:sz w:val="28"/>
          <w:szCs w:val="28"/>
          <w:lang w:eastAsia="ru-RU"/>
        </w:rPr>
        <w:t xml:space="preserve"> состоялось совместное заседание Совета ТПП РФ по интеллектуальной собственности, Рабочей группы по содействию бизнесу по развитию интеллектуальной собственности в регионах и Комитета ТПП РФ по предпринимательству в сфере </w:t>
      </w:r>
      <w:proofErr w:type="spellStart"/>
      <w:r>
        <w:rPr>
          <w:rFonts w:ascii="Times New Roman" w:hAnsi="Times New Roman" w:cs="Times New Roman"/>
          <w:sz w:val="28"/>
          <w:szCs w:val="28"/>
          <w:lang w:eastAsia="ru-RU"/>
        </w:rPr>
        <w:t>медиакоммуникаций</w:t>
      </w:r>
      <w:proofErr w:type="spellEnd"/>
      <w:r>
        <w:rPr>
          <w:rFonts w:ascii="Times New Roman" w:hAnsi="Times New Roman" w:cs="Times New Roman"/>
          <w:sz w:val="28"/>
          <w:szCs w:val="28"/>
          <w:lang w:eastAsia="ru-RU"/>
        </w:rPr>
        <w:t xml:space="preserve"> на тему: «Ответственность за нарушение исключительных прав на объекты интеллектуальной собственности в полиграфическом бизнесе».</w:t>
      </w:r>
    </w:p>
    <w:p w:rsidR="009575B4" w:rsidRDefault="009575B4" w:rsidP="004D5F39">
      <w:pPr>
        <w:shd w:val="clear" w:color="auto" w:fill="FFFFFF"/>
        <w:spacing w:after="255"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На мероприятии обсуждалась ответственность типографии за нарушение исключительных прав на объекты интеллектуальной собственности. Предприниматели поделились опытом предотвращения нарушений прав на объекты интеллектуальной собственности. Как отметили представители типографского бизнеса, в большинстве случаев при заказах от физических лиц возникает много вопросов и при получении подозрительных технических заданий они отказывают, чтобы избежать ответственности (печать коробок дорогостоящих препаратов от рака, изображения известных товарных знаков, </w:t>
      </w:r>
      <w:r>
        <w:rPr>
          <w:rFonts w:ascii="Times New Roman" w:hAnsi="Times New Roman" w:cs="Times New Roman"/>
          <w:sz w:val="28"/>
          <w:szCs w:val="28"/>
          <w:lang w:eastAsia="ru-RU"/>
        </w:rPr>
        <w:lastRenderedPageBreak/>
        <w:t xml:space="preserve">наклеек на автомобильное масло и др.). Тем не менее, при проверке своих клиентов типографии зачастую стоят перед выбором запрашивать ли документы или терять заказ. В заключение представители типографий заявили, что обязаны убедиться в добросовестности клиента, будут отрабатывать внутренние процедуры и брать на себя ответственность за выполнение заказа, но при мелких и оперативных тиражах они хотели бы освободиться от проверки добросовестности контрагента в виду нецелесообразности таких действий, обилия подобных заказов и потери большого количества времени. На заседании присутствовали представители бизнеса, науки, </w:t>
      </w:r>
      <w:proofErr w:type="spellStart"/>
      <w:r>
        <w:rPr>
          <w:rFonts w:ascii="Times New Roman" w:hAnsi="Times New Roman" w:cs="Times New Roman"/>
          <w:sz w:val="28"/>
          <w:szCs w:val="28"/>
        </w:rPr>
        <w:t>Минцифры</w:t>
      </w:r>
      <w:proofErr w:type="spellEnd"/>
      <w:r>
        <w:rPr>
          <w:rFonts w:ascii="Times New Roman" w:hAnsi="Times New Roman" w:cs="Times New Roman"/>
          <w:sz w:val="28"/>
          <w:szCs w:val="28"/>
        </w:rPr>
        <w:t xml:space="preserve"> России, а также эксперты и юристы.</w:t>
      </w:r>
      <w:r>
        <w:rPr>
          <w:rFonts w:ascii="Times New Roman" w:hAnsi="Times New Roman" w:cs="Times New Roman"/>
          <w:sz w:val="28"/>
          <w:szCs w:val="28"/>
          <w:lang w:eastAsia="ru-RU"/>
        </w:rPr>
        <w:t xml:space="preserve"> </w:t>
      </w:r>
    </w:p>
    <w:p w:rsidR="00E90AF5" w:rsidRDefault="00E90AF5" w:rsidP="006661B7">
      <w:pPr>
        <w:spacing w:after="0" w:line="240" w:lineRule="auto"/>
        <w:ind w:firstLine="708"/>
        <w:jc w:val="center"/>
        <w:rPr>
          <w:rFonts w:ascii="Times New Roman" w:hAnsi="Times New Roman" w:cs="Times New Roman"/>
          <w:b/>
          <w:sz w:val="28"/>
          <w:szCs w:val="28"/>
        </w:rPr>
      </w:pPr>
      <w:r w:rsidRPr="00E90AF5">
        <w:rPr>
          <w:rFonts w:ascii="Times New Roman" w:hAnsi="Times New Roman" w:cs="Times New Roman"/>
          <w:b/>
          <w:sz w:val="28"/>
          <w:szCs w:val="28"/>
        </w:rPr>
        <w:t xml:space="preserve">Пенсии работающих пенсионеров начтут индексировать </w:t>
      </w:r>
    </w:p>
    <w:p w:rsidR="006661B7" w:rsidRPr="00E90AF5" w:rsidRDefault="006661B7" w:rsidP="006661B7">
      <w:pPr>
        <w:spacing w:after="0" w:line="240" w:lineRule="auto"/>
        <w:ind w:firstLine="708"/>
        <w:jc w:val="center"/>
        <w:rPr>
          <w:rFonts w:ascii="Times New Roman" w:hAnsi="Times New Roman" w:cs="Times New Roman"/>
          <w:b/>
          <w:sz w:val="28"/>
          <w:szCs w:val="28"/>
        </w:rPr>
      </w:pPr>
    </w:p>
    <w:p w:rsidR="00E90AF5" w:rsidRPr="00E90AF5" w:rsidRDefault="00E90AF5" w:rsidP="004D5F39">
      <w:pPr>
        <w:autoSpaceDE w:val="0"/>
        <w:autoSpaceDN w:val="0"/>
        <w:adjustRightInd w:val="0"/>
        <w:spacing w:after="0" w:line="240" w:lineRule="auto"/>
        <w:ind w:firstLine="708"/>
        <w:jc w:val="both"/>
        <w:outlineLvl w:val="0"/>
        <w:rPr>
          <w:rFonts w:ascii="Times New Roman" w:hAnsi="Times New Roman" w:cs="Times New Roman"/>
          <w:sz w:val="28"/>
          <w:szCs w:val="28"/>
          <w:lang w:eastAsia="ru-RU"/>
        </w:rPr>
      </w:pPr>
      <w:r w:rsidRPr="00E90AF5">
        <w:rPr>
          <w:rFonts w:ascii="Times New Roman" w:hAnsi="Times New Roman" w:cs="Times New Roman"/>
          <w:sz w:val="28"/>
          <w:szCs w:val="28"/>
          <w:lang w:eastAsia="ru-RU"/>
        </w:rPr>
        <w:t>26 июня Государственной Думой принят Федеральный закон «О внесении изменений в статью 17 Федерального закона «Об обязательном пенсионном страховании в Российской Федерации» и статью 26.1 Федерального закона «О страховых пенсиях» (об индексации размеров страховых пенсий работающих пенсионеров).</w:t>
      </w:r>
    </w:p>
    <w:p w:rsidR="00E90AF5" w:rsidRPr="00E90AF5" w:rsidRDefault="00E90AF5" w:rsidP="004D5F39">
      <w:pPr>
        <w:spacing w:after="0" w:line="240" w:lineRule="auto"/>
        <w:ind w:firstLine="567"/>
        <w:jc w:val="both"/>
        <w:rPr>
          <w:rFonts w:ascii="Times New Roman" w:hAnsi="Times New Roman" w:cs="Times New Roman"/>
          <w:sz w:val="28"/>
          <w:szCs w:val="28"/>
          <w:lang w:eastAsia="ru-RU"/>
        </w:rPr>
      </w:pPr>
      <w:r w:rsidRPr="00E90AF5">
        <w:rPr>
          <w:rFonts w:ascii="Times New Roman" w:hAnsi="Times New Roman" w:cs="Times New Roman"/>
          <w:sz w:val="28"/>
          <w:szCs w:val="28"/>
          <w:lang w:eastAsia="ru-RU"/>
        </w:rPr>
        <w:t>В соответствии с Федеральным законом с 1 января 2025 года страховые пенсии работающих пенсионеров подлежат ежегодной индексации наравне с пенсионерами, оставившими работу. При этом к размеру неиндексированной за последние 8 лет страховой пенсии работающим пенсионерам после 1 января 2025 года будет выплачиваться только сумма индексаций, что не сможет в ближайшие годы существенно повлиять на увеличение размера пенсий работающих пенсионеров и на продолжение ими трудовой деятельности. После завершения пенсионером работы страховая пенсия будет актуализирована на размер всех ранее предусмотренных (за 8 лет) индексаций так, как это происходит в настоящее время.</w:t>
      </w:r>
    </w:p>
    <w:p w:rsidR="00E90AF5" w:rsidRPr="00E90AF5" w:rsidRDefault="00E90AF5" w:rsidP="004D5F39">
      <w:pPr>
        <w:spacing w:after="0" w:line="240" w:lineRule="auto"/>
        <w:ind w:firstLine="709"/>
        <w:jc w:val="both"/>
        <w:rPr>
          <w:rFonts w:ascii="Times New Roman" w:hAnsi="Times New Roman" w:cs="Times New Roman"/>
          <w:sz w:val="28"/>
          <w:szCs w:val="28"/>
          <w:lang w:eastAsia="ru-RU"/>
        </w:rPr>
      </w:pPr>
      <w:r w:rsidRPr="00E90AF5">
        <w:rPr>
          <w:rFonts w:ascii="Times New Roman" w:hAnsi="Times New Roman" w:cs="Times New Roman"/>
          <w:sz w:val="28"/>
          <w:szCs w:val="28"/>
          <w:lang w:eastAsia="ru-RU"/>
        </w:rPr>
        <w:t>Одновременно законопроектом предусмотрено, что финансирование валоризации величины расчетного пенсионного капитала (т.е. актуализации пенсионных прав за период до введения страховых пенсий в 2001 году) будет осуществляться не только за счет трансфертов федерального бюджета, как в настоящее время, но и за счет страховых взносов на обязательное пенсионное страхование. Решение об объемах сре</w:t>
      </w:r>
      <w:proofErr w:type="gramStart"/>
      <w:r w:rsidRPr="00E90AF5">
        <w:rPr>
          <w:rFonts w:ascii="Times New Roman" w:hAnsi="Times New Roman" w:cs="Times New Roman"/>
          <w:sz w:val="28"/>
          <w:szCs w:val="28"/>
          <w:lang w:eastAsia="ru-RU"/>
        </w:rPr>
        <w:t>дств стр</w:t>
      </w:r>
      <w:proofErr w:type="gramEnd"/>
      <w:r w:rsidRPr="00E90AF5">
        <w:rPr>
          <w:rFonts w:ascii="Times New Roman" w:hAnsi="Times New Roman" w:cs="Times New Roman"/>
          <w:sz w:val="28"/>
          <w:szCs w:val="28"/>
          <w:lang w:eastAsia="ru-RU"/>
        </w:rPr>
        <w:t xml:space="preserve">аховых взносов и трансфертов федерального бюджета на эти цели будет определяться ежегодно в рамках бюджетного законодательства. </w:t>
      </w:r>
    </w:p>
    <w:p w:rsidR="00E90AF5" w:rsidRPr="00E90AF5" w:rsidRDefault="00E90AF5" w:rsidP="004D5F39">
      <w:pPr>
        <w:spacing w:after="0" w:line="240" w:lineRule="auto"/>
        <w:ind w:firstLine="709"/>
        <w:jc w:val="both"/>
        <w:rPr>
          <w:rFonts w:ascii="Times New Roman" w:hAnsi="Times New Roman" w:cs="Times New Roman"/>
          <w:sz w:val="28"/>
          <w:szCs w:val="28"/>
          <w:lang w:eastAsia="ru-RU"/>
        </w:rPr>
      </w:pPr>
      <w:r w:rsidRPr="00E90AF5">
        <w:rPr>
          <w:rFonts w:ascii="Times New Roman" w:hAnsi="Times New Roman" w:cs="Times New Roman"/>
          <w:sz w:val="28"/>
          <w:szCs w:val="28"/>
          <w:lang w:eastAsia="ru-RU"/>
        </w:rPr>
        <w:t>В настоящее время каждый пенсионер или лицо, выходящее на пенсию, имеет стаж работы за период до 2001 года, требующий валоризации. Актуарные расчеты расходов на валоризацию в предстоящие годы не представлены, что не позволяет оценить размер сре</w:t>
      </w:r>
      <w:proofErr w:type="gramStart"/>
      <w:r w:rsidRPr="00E90AF5">
        <w:rPr>
          <w:rFonts w:ascii="Times New Roman" w:hAnsi="Times New Roman" w:cs="Times New Roman"/>
          <w:sz w:val="28"/>
          <w:szCs w:val="28"/>
          <w:lang w:eastAsia="ru-RU"/>
        </w:rPr>
        <w:t>дств стр</w:t>
      </w:r>
      <w:proofErr w:type="gramEnd"/>
      <w:r w:rsidRPr="00E90AF5">
        <w:rPr>
          <w:rFonts w:ascii="Times New Roman" w:hAnsi="Times New Roman" w:cs="Times New Roman"/>
          <w:sz w:val="28"/>
          <w:szCs w:val="28"/>
          <w:lang w:eastAsia="ru-RU"/>
        </w:rPr>
        <w:t>аховых взносов, которые могут направляться на эти цели. Вместе с тем, по мере выхода на пенсию новых поколений застрахованных лиц, начавших работать после 2001 года, размер сре</w:t>
      </w:r>
      <w:proofErr w:type="gramStart"/>
      <w:r w:rsidRPr="00E90AF5">
        <w:rPr>
          <w:rFonts w:ascii="Times New Roman" w:hAnsi="Times New Roman" w:cs="Times New Roman"/>
          <w:sz w:val="28"/>
          <w:szCs w:val="28"/>
          <w:lang w:eastAsia="ru-RU"/>
        </w:rPr>
        <w:t>дств стр</w:t>
      </w:r>
      <w:proofErr w:type="gramEnd"/>
      <w:r w:rsidRPr="00E90AF5">
        <w:rPr>
          <w:rFonts w:ascii="Times New Roman" w:hAnsi="Times New Roman" w:cs="Times New Roman"/>
          <w:sz w:val="28"/>
          <w:szCs w:val="28"/>
          <w:lang w:eastAsia="ru-RU"/>
        </w:rPr>
        <w:t>аховых взносов на эти цели будет постепенно снижаться.</w:t>
      </w:r>
    </w:p>
    <w:p w:rsidR="00627BB0" w:rsidRDefault="00627BB0" w:rsidP="004D5F39">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175155" w:rsidRDefault="00175155" w:rsidP="004D5F39">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175155" w:rsidRDefault="00175155" w:rsidP="004D5F39">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175155" w:rsidRDefault="00175155" w:rsidP="004D5F39">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175155" w:rsidRPr="00F8430E" w:rsidRDefault="00175155" w:rsidP="004D5F39">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175155" w:rsidRPr="00175155" w:rsidRDefault="004D5F39" w:rsidP="00175155">
      <w:pPr>
        <w:shd w:val="clear" w:color="auto" w:fill="FFFFFF"/>
        <w:spacing w:after="0" w:line="240" w:lineRule="auto"/>
        <w:ind w:firstLine="567"/>
        <w:jc w:val="center"/>
        <w:textAlignment w:val="baseline"/>
        <w:outlineLvl w:val="0"/>
        <w:rPr>
          <w:rFonts w:ascii="Times New Roman" w:eastAsia="Times New Roman" w:hAnsi="Times New Roman" w:cs="Times New Roman"/>
          <w:b/>
          <w:color w:val="212121"/>
          <w:spacing w:val="2"/>
          <w:sz w:val="28"/>
          <w:szCs w:val="28"/>
          <w:bdr w:val="none" w:sz="0" w:space="0" w:color="auto" w:frame="1"/>
        </w:rPr>
      </w:pPr>
      <w:r w:rsidRPr="00175155">
        <w:rPr>
          <w:rFonts w:ascii="Times New Roman" w:eastAsia="Times New Roman" w:hAnsi="Times New Roman" w:cs="Times New Roman"/>
          <w:b/>
          <w:color w:val="212121"/>
          <w:spacing w:val="2"/>
          <w:sz w:val="28"/>
          <w:szCs w:val="28"/>
          <w:bdr w:val="none" w:sz="0" w:space="0" w:color="auto" w:frame="1"/>
        </w:rPr>
        <w:t xml:space="preserve">В ТПП РФ рассмотрен пакет </w:t>
      </w:r>
      <w:r w:rsidR="00175155" w:rsidRPr="00175155">
        <w:rPr>
          <w:rFonts w:ascii="Times New Roman" w:eastAsia="Times New Roman" w:hAnsi="Times New Roman" w:cs="Times New Roman"/>
          <w:b/>
          <w:color w:val="212121"/>
          <w:spacing w:val="2"/>
          <w:sz w:val="28"/>
          <w:szCs w:val="28"/>
          <w:bdr w:val="none" w:sz="0" w:space="0" w:color="auto" w:frame="1"/>
        </w:rPr>
        <w:t xml:space="preserve">законопроектов о </w:t>
      </w:r>
      <w:r w:rsidRPr="00175155">
        <w:rPr>
          <w:rFonts w:ascii="Times New Roman" w:eastAsia="Times New Roman" w:hAnsi="Times New Roman" w:cs="Times New Roman"/>
          <w:b/>
          <w:color w:val="212121"/>
          <w:spacing w:val="2"/>
          <w:sz w:val="28"/>
          <w:szCs w:val="28"/>
          <w:bdr w:val="none" w:sz="0" w:space="0" w:color="auto" w:frame="1"/>
        </w:rPr>
        <w:t> внесении изменений в Земел</w:t>
      </w:r>
      <w:r w:rsidR="00175155">
        <w:rPr>
          <w:rFonts w:ascii="Times New Roman" w:eastAsia="Times New Roman" w:hAnsi="Times New Roman" w:cs="Times New Roman"/>
          <w:b/>
          <w:color w:val="212121"/>
          <w:spacing w:val="2"/>
          <w:sz w:val="28"/>
          <w:szCs w:val="28"/>
          <w:bdr w:val="none" w:sz="0" w:space="0" w:color="auto" w:frame="1"/>
        </w:rPr>
        <w:t>ьный кодекс РФ</w:t>
      </w:r>
      <w:r w:rsidRPr="00175155">
        <w:rPr>
          <w:rFonts w:ascii="Times New Roman" w:eastAsia="Times New Roman" w:hAnsi="Times New Roman" w:cs="Times New Roman"/>
          <w:b/>
          <w:color w:val="212121"/>
          <w:spacing w:val="2"/>
          <w:sz w:val="28"/>
          <w:szCs w:val="28"/>
          <w:bdr w:val="none" w:sz="0" w:space="0" w:color="auto" w:frame="1"/>
        </w:rPr>
        <w:t xml:space="preserve"> и </w:t>
      </w:r>
      <w:r w:rsidR="00175155" w:rsidRPr="00175155">
        <w:rPr>
          <w:rFonts w:ascii="Times New Roman" w:eastAsia="Times New Roman" w:hAnsi="Times New Roman" w:cs="Times New Roman"/>
          <w:b/>
          <w:color w:val="212121"/>
          <w:spacing w:val="2"/>
          <w:sz w:val="28"/>
          <w:szCs w:val="28"/>
          <w:bdr w:val="none" w:sz="0" w:space="0" w:color="auto" w:frame="1"/>
        </w:rPr>
        <w:t>Федеральный закон</w:t>
      </w:r>
      <w:r w:rsidRPr="00175155">
        <w:rPr>
          <w:rFonts w:ascii="Times New Roman" w:eastAsia="Times New Roman" w:hAnsi="Times New Roman" w:cs="Times New Roman"/>
          <w:b/>
          <w:color w:val="212121"/>
          <w:spacing w:val="2"/>
          <w:sz w:val="28"/>
          <w:szCs w:val="28"/>
          <w:bdr w:val="none" w:sz="0" w:space="0" w:color="auto" w:frame="1"/>
        </w:rPr>
        <w:t xml:space="preserve">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175155" w:rsidRDefault="004D5F39" w:rsidP="004D5F39">
      <w:pPr>
        <w:shd w:val="clear" w:color="auto" w:fill="FFFFFF"/>
        <w:spacing w:after="0" w:line="240" w:lineRule="auto"/>
        <w:ind w:firstLine="567"/>
        <w:jc w:val="both"/>
        <w:textAlignment w:val="baseline"/>
        <w:outlineLvl w:val="0"/>
        <w:rPr>
          <w:rFonts w:ascii="Times New Roman" w:eastAsia="Times New Roman" w:hAnsi="Times New Roman" w:cs="Times New Roman"/>
          <w:color w:val="212121"/>
          <w:spacing w:val="2"/>
          <w:sz w:val="28"/>
          <w:szCs w:val="28"/>
          <w:bdr w:val="none" w:sz="0" w:space="0" w:color="auto" w:frame="1"/>
        </w:rPr>
      </w:pPr>
      <w:r w:rsidRPr="004D5F39">
        <w:rPr>
          <w:rFonts w:ascii="Times New Roman" w:eastAsia="Times New Roman" w:hAnsi="Times New Roman" w:cs="Times New Roman"/>
          <w:color w:val="212121"/>
          <w:spacing w:val="2"/>
          <w:sz w:val="28"/>
          <w:szCs w:val="28"/>
          <w:bdr w:val="none" w:sz="0" w:space="0" w:color="auto" w:frame="1"/>
        </w:rPr>
        <w:t xml:space="preserve"> </w:t>
      </w:r>
    </w:p>
    <w:p w:rsidR="004D5F39" w:rsidRPr="004D5F39" w:rsidRDefault="004D5F39" w:rsidP="004D5F39">
      <w:pPr>
        <w:shd w:val="clear" w:color="auto" w:fill="FFFFFF"/>
        <w:spacing w:after="0" w:line="240" w:lineRule="auto"/>
        <w:ind w:firstLine="567"/>
        <w:jc w:val="both"/>
        <w:textAlignment w:val="baseline"/>
        <w:outlineLvl w:val="0"/>
        <w:rPr>
          <w:rFonts w:ascii="Times New Roman" w:eastAsia="Times New Roman" w:hAnsi="Times New Roman" w:cs="Times New Roman"/>
          <w:color w:val="212121"/>
          <w:spacing w:val="2"/>
          <w:sz w:val="28"/>
          <w:szCs w:val="28"/>
          <w:bdr w:val="none" w:sz="0" w:space="0" w:color="auto" w:frame="1"/>
        </w:rPr>
      </w:pPr>
      <w:r w:rsidRPr="004D5F39">
        <w:rPr>
          <w:rFonts w:ascii="Times New Roman" w:eastAsia="Times New Roman" w:hAnsi="Times New Roman" w:cs="Times New Roman"/>
          <w:color w:val="212121"/>
          <w:spacing w:val="2"/>
          <w:sz w:val="28"/>
          <w:szCs w:val="28"/>
          <w:bdr w:val="none" w:sz="0" w:space="0" w:color="auto" w:frame="1"/>
        </w:rPr>
        <w:t>В соответствии с первым законопроектом Земельный кодекс Российской Федерации планируется дополнить понятием «освоение земельного участка из состава земель населенных пунктов» и предусмотреть срок освоения - не более 3-х лет, в который не будет включаться срок рекультивации земельного участка. К садовым и огородным земельным участкам станут применяться положения об освоении земельных участков, расположенных в населенных пунктах. Признаки неиспользования земельных участков, перечень мероприятий по освоению садовых и огородных земельных участков будут установлены Правительством Российской Федерации.</w:t>
      </w:r>
    </w:p>
    <w:p w:rsidR="004D5F39" w:rsidRPr="004D5F39" w:rsidRDefault="004D5F39" w:rsidP="004D5F39">
      <w:pPr>
        <w:shd w:val="clear" w:color="auto" w:fill="FFFFFF"/>
        <w:spacing w:after="0" w:line="240" w:lineRule="auto"/>
        <w:ind w:firstLine="567"/>
        <w:jc w:val="both"/>
        <w:textAlignment w:val="baseline"/>
        <w:outlineLvl w:val="0"/>
        <w:rPr>
          <w:rFonts w:ascii="Times New Roman" w:eastAsia="Times New Roman" w:hAnsi="Times New Roman" w:cs="Times New Roman"/>
          <w:color w:val="212121"/>
          <w:spacing w:val="2"/>
          <w:sz w:val="28"/>
          <w:szCs w:val="28"/>
          <w:bdr w:val="none" w:sz="0" w:space="0" w:color="auto" w:frame="1"/>
        </w:rPr>
      </w:pPr>
      <w:r w:rsidRPr="004D5F39">
        <w:rPr>
          <w:rFonts w:ascii="Times New Roman" w:eastAsia="Times New Roman" w:hAnsi="Times New Roman" w:cs="Times New Roman"/>
          <w:color w:val="212121"/>
          <w:spacing w:val="2"/>
          <w:sz w:val="28"/>
          <w:szCs w:val="28"/>
          <w:bdr w:val="none" w:sz="0" w:space="0" w:color="auto" w:frame="1"/>
        </w:rPr>
        <w:t>Второй законопроект предусматривает обязанность собственников зданий, сооружений приобрести в собственность или в аренду земельные участки, находящиеся в государственной или муниципальной собственности, на которых эти объекты недвижимости расположены; обязанность лица после завершения строительства здания, сооружения осуществить его кадастровый учет и регистрацию прав на объекты недвижимости; возможность эксплуатации объектов капитального строительства только после регистрации прав на них, а также использование земельных участков согласно их целевому назначению и разрешенному использованию и другие вопросы.</w:t>
      </w:r>
    </w:p>
    <w:p w:rsidR="004D5F39" w:rsidRPr="004D5F39" w:rsidRDefault="004D5F39" w:rsidP="004D5F39">
      <w:pPr>
        <w:shd w:val="clear" w:color="auto" w:fill="FFFFFF"/>
        <w:spacing w:after="0" w:line="240" w:lineRule="auto"/>
        <w:ind w:firstLine="567"/>
        <w:jc w:val="both"/>
        <w:textAlignment w:val="baseline"/>
        <w:outlineLvl w:val="0"/>
        <w:rPr>
          <w:rFonts w:ascii="Times New Roman" w:eastAsia="Times New Roman" w:hAnsi="Times New Roman" w:cs="Times New Roman"/>
          <w:color w:val="212121"/>
          <w:spacing w:val="2"/>
          <w:sz w:val="28"/>
          <w:szCs w:val="28"/>
          <w:bdr w:val="none" w:sz="0" w:space="0" w:color="auto" w:frame="1"/>
        </w:rPr>
      </w:pPr>
      <w:r w:rsidRPr="004D5F39">
        <w:rPr>
          <w:rFonts w:ascii="Times New Roman" w:eastAsia="Times New Roman" w:hAnsi="Times New Roman" w:cs="Times New Roman"/>
          <w:color w:val="212121"/>
          <w:spacing w:val="2"/>
          <w:sz w:val="28"/>
          <w:szCs w:val="28"/>
          <w:bdr w:val="none" w:sz="0" w:space="0" w:color="auto" w:frame="1"/>
        </w:rPr>
        <w:t xml:space="preserve">При доработке первого законопроекта ТПП РФ предлагает уточнить, что правообладатель земельного участка вправе выбрать вид разрешенного использования земельного участка из установленных видов разрешенных использований (за исключением вспомогательных, допустимых только в качестве дополнительных по отношению к основным и условно разрешенным видам разрешенного использования). </w:t>
      </w:r>
    </w:p>
    <w:p w:rsidR="004D5F39" w:rsidRPr="004D5F39" w:rsidRDefault="004D5F39" w:rsidP="004D5F39">
      <w:pPr>
        <w:shd w:val="clear" w:color="auto" w:fill="FFFFFF"/>
        <w:spacing w:after="0" w:line="240" w:lineRule="auto"/>
        <w:ind w:firstLine="567"/>
        <w:jc w:val="both"/>
        <w:textAlignment w:val="baseline"/>
        <w:outlineLvl w:val="0"/>
        <w:rPr>
          <w:rFonts w:ascii="Times New Roman" w:eastAsia="Times New Roman" w:hAnsi="Times New Roman" w:cs="Times New Roman"/>
          <w:color w:val="212121"/>
          <w:spacing w:val="2"/>
          <w:sz w:val="28"/>
          <w:szCs w:val="28"/>
          <w:bdr w:val="none" w:sz="0" w:space="0" w:color="auto" w:frame="1"/>
        </w:rPr>
      </w:pPr>
      <w:proofErr w:type="gramStart"/>
      <w:r w:rsidRPr="004D5F39">
        <w:rPr>
          <w:rFonts w:ascii="Times New Roman" w:eastAsia="Times New Roman" w:hAnsi="Times New Roman" w:cs="Times New Roman"/>
          <w:color w:val="212121"/>
          <w:spacing w:val="2"/>
          <w:sz w:val="28"/>
          <w:szCs w:val="28"/>
          <w:bdr w:val="none" w:sz="0" w:space="0" w:color="auto" w:frame="1"/>
        </w:rPr>
        <w:t>Также в целях устранения правовой неопределенности в отношении даты, с которой следует исчислять срок освоения земельного участка, Палата предлагает для различных случаев указать конкретные сроки начала отсчета времени на освоение земельного участка (в зависимости от даты возникновении права собственности на земельный участок, изменения целевого назначения земельного участка, отсутствия транспортной и иной инфраструктуры и др.).</w:t>
      </w:r>
      <w:proofErr w:type="gramEnd"/>
    </w:p>
    <w:p w:rsidR="004D5F39" w:rsidRPr="004D5F39" w:rsidRDefault="004D5F39" w:rsidP="004D5F39">
      <w:pPr>
        <w:shd w:val="clear" w:color="auto" w:fill="FFFFFF"/>
        <w:spacing w:after="0" w:line="240" w:lineRule="auto"/>
        <w:ind w:firstLine="567"/>
        <w:jc w:val="both"/>
        <w:textAlignment w:val="baseline"/>
        <w:outlineLvl w:val="0"/>
        <w:rPr>
          <w:rFonts w:ascii="Times New Roman" w:eastAsia="Times New Roman" w:hAnsi="Times New Roman" w:cs="Times New Roman"/>
          <w:color w:val="212121"/>
          <w:spacing w:val="2"/>
          <w:sz w:val="28"/>
          <w:szCs w:val="28"/>
          <w:bdr w:val="none" w:sz="0" w:space="0" w:color="auto" w:frame="1"/>
        </w:rPr>
      </w:pPr>
      <w:r w:rsidRPr="004D5F39">
        <w:rPr>
          <w:rFonts w:ascii="Times New Roman" w:eastAsia="Times New Roman" w:hAnsi="Times New Roman" w:cs="Times New Roman"/>
          <w:color w:val="212121"/>
          <w:spacing w:val="2"/>
          <w:sz w:val="28"/>
          <w:szCs w:val="28"/>
          <w:bdr w:val="none" w:sz="0" w:space="0" w:color="auto" w:frame="1"/>
        </w:rPr>
        <w:t>Вступление в силу законопроектов планируется с 1 марта 2025 года.</w:t>
      </w:r>
    </w:p>
    <w:p w:rsidR="00DC1B29" w:rsidRDefault="00DC1B29" w:rsidP="004D5F39">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9575B4" w:rsidRDefault="009575B4" w:rsidP="004D5F39">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175155" w:rsidRDefault="00175155" w:rsidP="004D5F39">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175155" w:rsidRDefault="00175155" w:rsidP="004D5F39">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175155" w:rsidRDefault="00175155" w:rsidP="004D5F39">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175155" w:rsidRDefault="00175155" w:rsidP="004D5F39">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0" w:name="_GoBack"/>
      <w:bookmarkEnd w:id="0"/>
    </w:p>
    <w:p w:rsidR="004D5F39" w:rsidRDefault="0011596C" w:rsidP="00175155">
      <w:pPr>
        <w:shd w:val="clear" w:color="auto" w:fill="FFFFFF"/>
        <w:spacing w:after="0" w:line="240" w:lineRule="auto"/>
        <w:ind w:firstLine="567"/>
        <w:jc w:val="both"/>
        <w:textAlignment w:val="baseline"/>
        <w:outlineLvl w:val="0"/>
        <w:rPr>
          <w:rFonts w:ascii="Times New Roman" w:hAnsi="Times New Roman" w:cs="Times New Roman"/>
          <w:b/>
          <w:sz w:val="28"/>
          <w:szCs w:val="28"/>
        </w:rPr>
      </w:pPr>
      <w:r w:rsidRPr="00F8430E">
        <w:rPr>
          <w:rFonts w:ascii="Times New Roman" w:hAnsi="Times New Roman" w:cs="Times New Roman"/>
          <w:b/>
          <w:sz w:val="28"/>
          <w:szCs w:val="28"/>
        </w:rPr>
        <w:t>Коротко:</w:t>
      </w:r>
    </w:p>
    <w:p w:rsidR="004D5F39" w:rsidRPr="004D5F39" w:rsidRDefault="009575B4" w:rsidP="004D5F39">
      <w:pPr>
        <w:shd w:val="clear" w:color="auto" w:fill="FFFFFF"/>
        <w:spacing w:after="0" w:line="240" w:lineRule="auto"/>
        <w:ind w:firstLine="567"/>
        <w:jc w:val="both"/>
        <w:textAlignment w:val="baseline"/>
        <w:outlineLvl w:val="0"/>
        <w:rPr>
          <w:rFonts w:ascii="Times New Roman" w:eastAsia="Times New Roman" w:hAnsi="Times New Roman" w:cs="Times New Roman"/>
          <w:color w:val="212121"/>
          <w:spacing w:val="2"/>
          <w:sz w:val="28"/>
          <w:szCs w:val="28"/>
          <w:bdr w:val="none" w:sz="0" w:space="0" w:color="auto" w:frame="1"/>
        </w:rPr>
      </w:pPr>
      <w:r w:rsidRPr="004D5F39">
        <w:rPr>
          <w:rFonts w:ascii="Times New Roman" w:eastAsia="Times New Roman" w:hAnsi="Times New Roman" w:cs="Times New Roman"/>
          <w:b/>
          <w:color w:val="212121"/>
          <w:spacing w:val="2"/>
          <w:sz w:val="28"/>
          <w:szCs w:val="28"/>
          <w:bdr w:val="none" w:sz="0" w:space="0" w:color="auto" w:frame="1"/>
        </w:rPr>
        <w:t>1 июня</w:t>
      </w:r>
      <w:r w:rsidRPr="004D5F39">
        <w:rPr>
          <w:rFonts w:ascii="Times New Roman" w:eastAsia="Times New Roman" w:hAnsi="Times New Roman" w:cs="Times New Roman"/>
          <w:color w:val="212121"/>
          <w:spacing w:val="2"/>
          <w:sz w:val="28"/>
          <w:szCs w:val="28"/>
          <w:bdr w:val="none" w:sz="0" w:space="0" w:color="auto" w:frame="1"/>
        </w:rPr>
        <w:t xml:space="preserve"> в Государственную Думу внесен проект федерального закона №</w:t>
      </w:r>
      <w:r w:rsidR="004D5F39">
        <w:rPr>
          <w:rFonts w:ascii="Times New Roman" w:eastAsia="Times New Roman" w:hAnsi="Times New Roman" w:cs="Times New Roman"/>
          <w:color w:val="212121"/>
          <w:spacing w:val="2"/>
          <w:sz w:val="28"/>
          <w:szCs w:val="28"/>
          <w:bdr w:val="none" w:sz="0" w:space="0" w:color="auto" w:frame="1"/>
        </w:rPr>
        <w:t> </w:t>
      </w:r>
      <w:r w:rsidRPr="004D5F39">
        <w:rPr>
          <w:rFonts w:ascii="Times New Roman" w:eastAsia="Times New Roman" w:hAnsi="Times New Roman" w:cs="Times New Roman"/>
          <w:color w:val="212121"/>
          <w:spacing w:val="2"/>
          <w:sz w:val="28"/>
          <w:szCs w:val="28"/>
          <w:bdr w:val="none" w:sz="0" w:space="0" w:color="auto" w:frame="1"/>
        </w:rPr>
        <w:t xml:space="preserve">638828-8 «О внесении изменения в статью 1515 части четвертой Гражданского кодекса Российской Федерации», которым предлагается дополнить ГК РФ специальными правилами на случай, когда в результате незаконного использования товарного знака </w:t>
      </w:r>
      <w:proofErr w:type="gramStart"/>
      <w:r w:rsidRPr="004D5F39">
        <w:rPr>
          <w:rFonts w:ascii="Times New Roman" w:eastAsia="Times New Roman" w:hAnsi="Times New Roman" w:cs="Times New Roman"/>
          <w:color w:val="212121"/>
          <w:spacing w:val="2"/>
          <w:sz w:val="28"/>
          <w:szCs w:val="28"/>
          <w:bdr w:val="none" w:sz="0" w:space="0" w:color="auto" w:frame="1"/>
        </w:rPr>
        <w:t>оказываются</w:t>
      </w:r>
      <w:proofErr w:type="gramEnd"/>
      <w:r w:rsidRPr="004D5F39">
        <w:rPr>
          <w:rFonts w:ascii="Times New Roman" w:eastAsia="Times New Roman" w:hAnsi="Times New Roman" w:cs="Times New Roman"/>
          <w:color w:val="212121"/>
          <w:spacing w:val="2"/>
          <w:sz w:val="28"/>
          <w:szCs w:val="28"/>
          <w:bdr w:val="none" w:sz="0" w:space="0" w:color="auto" w:frame="1"/>
        </w:rPr>
        <w:t xml:space="preserve"> нарушены права сразу нескольких лиц, являющихся правообладателями сходных до степени смешения обозначений. </w:t>
      </w:r>
    </w:p>
    <w:p w:rsidR="00BD1110" w:rsidRPr="00BD1110" w:rsidRDefault="008354AF" w:rsidP="004D5F39">
      <w:pPr>
        <w:pStyle w:val="a6"/>
        <w:shd w:val="clear" w:color="auto" w:fill="FFFFFF"/>
        <w:spacing w:before="0" w:beforeAutospacing="0" w:after="0" w:afterAutospacing="0"/>
        <w:ind w:firstLine="567"/>
        <w:jc w:val="both"/>
        <w:textAlignment w:val="baseline"/>
        <w:rPr>
          <w:color w:val="212121"/>
          <w:spacing w:val="2"/>
          <w:sz w:val="28"/>
          <w:szCs w:val="28"/>
          <w:bdr w:val="none" w:sz="0" w:space="0" w:color="auto" w:frame="1"/>
          <w:lang w:eastAsia="en-US"/>
        </w:rPr>
      </w:pPr>
      <w:r w:rsidRPr="00BD1110">
        <w:rPr>
          <w:b/>
          <w:color w:val="212121"/>
          <w:spacing w:val="2"/>
          <w:sz w:val="28"/>
          <w:szCs w:val="28"/>
          <w:bdr w:val="none" w:sz="0" w:space="0" w:color="auto" w:frame="1"/>
          <w:lang w:eastAsia="en-US"/>
        </w:rPr>
        <w:t>6 июня</w:t>
      </w:r>
      <w:r w:rsidRPr="00BD1110">
        <w:rPr>
          <w:color w:val="212121"/>
          <w:spacing w:val="2"/>
          <w:sz w:val="28"/>
          <w:szCs w:val="28"/>
          <w:bdr w:val="none" w:sz="0" w:space="0" w:color="auto" w:frame="1"/>
          <w:lang w:eastAsia="en-US"/>
        </w:rPr>
        <w:t xml:space="preserve"> в Государственную Думу </w:t>
      </w:r>
      <w:r w:rsidR="00E7409A">
        <w:rPr>
          <w:color w:val="212121"/>
          <w:spacing w:val="2"/>
          <w:sz w:val="28"/>
          <w:szCs w:val="28"/>
          <w:bdr w:val="none" w:sz="0" w:space="0" w:color="auto" w:frame="1"/>
          <w:lang w:eastAsia="en-US"/>
        </w:rPr>
        <w:t xml:space="preserve">сенаторами Российской Федерации </w:t>
      </w:r>
      <w:r w:rsidRPr="00BD1110">
        <w:rPr>
          <w:color w:val="212121"/>
          <w:spacing w:val="2"/>
          <w:sz w:val="28"/>
          <w:szCs w:val="28"/>
          <w:bdr w:val="none" w:sz="0" w:space="0" w:color="auto" w:frame="1"/>
          <w:lang w:eastAsia="en-US"/>
        </w:rPr>
        <w:t xml:space="preserve">внесен проект федерального закона № 642757-8 «О внесении изменений в статьи 20.4 и 28.1 Кодекса Российской Федерации об административных правонарушениях». </w:t>
      </w:r>
    </w:p>
    <w:p w:rsidR="00E7409A" w:rsidRDefault="00E7409A" w:rsidP="004D5F39">
      <w:pPr>
        <w:pStyle w:val="a6"/>
        <w:shd w:val="clear" w:color="auto" w:fill="FFFFFF"/>
        <w:spacing w:before="0" w:beforeAutospacing="0" w:after="0" w:afterAutospacing="0"/>
        <w:ind w:firstLine="567"/>
        <w:jc w:val="both"/>
        <w:textAlignment w:val="baseline"/>
        <w:rPr>
          <w:color w:val="212121"/>
          <w:spacing w:val="2"/>
          <w:sz w:val="28"/>
          <w:szCs w:val="28"/>
          <w:bdr w:val="none" w:sz="0" w:space="0" w:color="auto" w:frame="1"/>
          <w:lang w:eastAsia="en-US"/>
        </w:rPr>
      </w:pPr>
      <w:proofErr w:type="gramStart"/>
      <w:r>
        <w:rPr>
          <w:color w:val="212121"/>
          <w:spacing w:val="2"/>
          <w:sz w:val="28"/>
          <w:szCs w:val="28"/>
          <w:bdr w:val="none" w:sz="0" w:space="0" w:color="auto" w:frame="1"/>
          <w:lang w:eastAsia="en-US"/>
        </w:rPr>
        <w:t>Федеральным законом от 14.07.</w:t>
      </w:r>
      <w:r w:rsidR="008354AF" w:rsidRPr="00BD1110">
        <w:rPr>
          <w:color w:val="212121"/>
          <w:spacing w:val="2"/>
          <w:sz w:val="28"/>
          <w:szCs w:val="28"/>
          <w:bdr w:val="none" w:sz="0" w:space="0" w:color="auto" w:frame="1"/>
          <w:lang w:eastAsia="en-US"/>
        </w:rPr>
        <w:t xml:space="preserve">2022 г. № 290-ФЗ статья 28.1 Кодекса Российской Федерации об административных правонарушениях  дополнена частью 3.1, предусматривающей, что дело об административном правонарушении, </w:t>
      </w:r>
      <w:r>
        <w:rPr>
          <w:color w:val="212121"/>
          <w:spacing w:val="2"/>
          <w:sz w:val="28"/>
          <w:szCs w:val="28"/>
          <w:bdr w:val="none" w:sz="0" w:space="0" w:color="auto" w:frame="1"/>
          <w:lang w:eastAsia="en-US"/>
        </w:rPr>
        <w:t>связанном с</w:t>
      </w:r>
      <w:r w:rsidR="008354AF" w:rsidRPr="00BD1110">
        <w:rPr>
          <w:color w:val="212121"/>
          <w:spacing w:val="2"/>
          <w:sz w:val="28"/>
          <w:szCs w:val="28"/>
          <w:bdr w:val="none" w:sz="0" w:space="0" w:color="auto" w:frame="1"/>
          <w:lang w:eastAsia="en-US"/>
        </w:rPr>
        <w:t xml:space="preserve"> несоблюдени</w:t>
      </w:r>
      <w:r>
        <w:rPr>
          <w:color w:val="212121"/>
          <w:spacing w:val="2"/>
          <w:sz w:val="28"/>
          <w:szCs w:val="28"/>
          <w:bdr w:val="none" w:sz="0" w:space="0" w:color="auto" w:frame="1"/>
          <w:lang w:eastAsia="en-US"/>
        </w:rPr>
        <w:t>ем</w:t>
      </w:r>
      <w:r w:rsidR="008354AF" w:rsidRPr="00BD1110">
        <w:rPr>
          <w:color w:val="212121"/>
          <w:spacing w:val="2"/>
          <w:sz w:val="28"/>
          <w:szCs w:val="28"/>
          <w:bdr w:val="none" w:sz="0" w:space="0" w:color="auto" w:frame="1"/>
          <w:lang w:eastAsia="en-US"/>
        </w:rPr>
        <w:t xml:space="preserve"> обязательных требований, оценка соблюдения которых является предметом государственного контроля (надзора), может быть возбуждено только после проведения контрольного (надзорного) мероприятия во взаимодействии с контролируемым лицом. </w:t>
      </w:r>
      <w:proofErr w:type="gramEnd"/>
    </w:p>
    <w:p w:rsidR="00B0200C" w:rsidRDefault="008354AF" w:rsidP="004D5F39">
      <w:pPr>
        <w:pStyle w:val="a6"/>
        <w:shd w:val="clear" w:color="auto" w:fill="FFFFFF"/>
        <w:spacing w:before="0" w:beforeAutospacing="0" w:after="0" w:afterAutospacing="0"/>
        <w:ind w:firstLine="567"/>
        <w:jc w:val="both"/>
        <w:textAlignment w:val="baseline"/>
        <w:rPr>
          <w:color w:val="212121"/>
          <w:spacing w:val="2"/>
          <w:sz w:val="28"/>
          <w:szCs w:val="28"/>
          <w:bdr w:val="none" w:sz="0" w:space="0" w:color="auto" w:frame="1"/>
          <w:lang w:eastAsia="en-US"/>
        </w:rPr>
      </w:pPr>
      <w:r w:rsidRPr="00BD1110">
        <w:rPr>
          <w:color w:val="212121"/>
          <w:spacing w:val="2"/>
          <w:sz w:val="28"/>
          <w:szCs w:val="28"/>
          <w:bdr w:val="none" w:sz="0" w:space="0" w:color="auto" w:frame="1"/>
          <w:lang w:eastAsia="en-US"/>
        </w:rPr>
        <w:t>Указанные изменения законодательства об административных правонарушениях предусматривают возможность возбуждать дела об административных правонарушениях только после проведения на объекте надзора внепланового контрольного (надзорного) мероприятия во взаимодействии с контролируемым лицом.</w:t>
      </w:r>
      <w:r w:rsidR="003D4E33">
        <w:rPr>
          <w:color w:val="212121"/>
          <w:spacing w:val="2"/>
          <w:sz w:val="28"/>
          <w:szCs w:val="28"/>
          <w:bdr w:val="none" w:sz="0" w:space="0" w:color="auto" w:frame="1"/>
          <w:lang w:eastAsia="en-US"/>
        </w:rPr>
        <w:t xml:space="preserve"> </w:t>
      </w:r>
      <w:proofErr w:type="gramStart"/>
      <w:r w:rsidRPr="00B0200C">
        <w:rPr>
          <w:color w:val="212121"/>
          <w:spacing w:val="2"/>
          <w:sz w:val="28"/>
          <w:szCs w:val="28"/>
          <w:bdr w:val="none" w:sz="0" w:space="0" w:color="auto" w:frame="1"/>
          <w:lang w:eastAsia="en-US"/>
        </w:rPr>
        <w:t xml:space="preserve">В связи с </w:t>
      </w:r>
      <w:r w:rsidR="00B0200C">
        <w:rPr>
          <w:color w:val="212121"/>
          <w:spacing w:val="2"/>
          <w:sz w:val="28"/>
          <w:szCs w:val="28"/>
          <w:bdr w:val="none" w:sz="0" w:space="0" w:color="auto" w:frame="1"/>
          <w:lang w:eastAsia="en-US"/>
        </w:rPr>
        <w:t xml:space="preserve">этим </w:t>
      </w:r>
      <w:r w:rsidRPr="00B0200C">
        <w:rPr>
          <w:color w:val="212121"/>
          <w:spacing w:val="2"/>
          <w:sz w:val="28"/>
          <w:szCs w:val="28"/>
          <w:bdr w:val="none" w:sz="0" w:space="0" w:color="auto" w:frame="1"/>
          <w:lang w:eastAsia="en-US"/>
        </w:rPr>
        <w:t xml:space="preserve">должностные лица органов государственного пожарного надзора, в рамках процессуальных действий, проводимых по фактам пожаров, лишились возможности привлекать к административной ответственности лиц, виновных в возникновении пожаров, и иных лиц, допустивших нарушения требований пожарной безопасности на объектах контроля (надзора) на которых произошел пожар, в том числе земельных участках, без проведения внеплановой выездной проверки, согласованной с органами прокуратуры. </w:t>
      </w:r>
      <w:proofErr w:type="gramEnd"/>
    </w:p>
    <w:p w:rsidR="008354AF" w:rsidRPr="00F8430E" w:rsidRDefault="008354AF" w:rsidP="004D5F39">
      <w:pPr>
        <w:pStyle w:val="a6"/>
        <w:shd w:val="clear" w:color="auto" w:fill="FFFFFF"/>
        <w:spacing w:before="0" w:beforeAutospacing="0" w:after="0" w:afterAutospacing="0"/>
        <w:ind w:firstLine="567"/>
        <w:jc w:val="both"/>
        <w:textAlignment w:val="baseline"/>
        <w:rPr>
          <w:color w:val="212121"/>
          <w:spacing w:val="2"/>
          <w:sz w:val="28"/>
          <w:szCs w:val="28"/>
          <w:bdr w:val="none" w:sz="0" w:space="0" w:color="auto" w:frame="1"/>
          <w:lang w:eastAsia="en-US"/>
        </w:rPr>
      </w:pPr>
      <w:r w:rsidRPr="00B0200C">
        <w:rPr>
          <w:color w:val="212121"/>
          <w:spacing w:val="2"/>
          <w:sz w:val="28"/>
          <w:szCs w:val="28"/>
          <w:bdr w:val="none" w:sz="0" w:space="0" w:color="auto" w:frame="1"/>
          <w:lang w:eastAsia="en-US"/>
        </w:rPr>
        <w:t>Законопроект устраняет сложившийся пробел.</w:t>
      </w:r>
    </w:p>
    <w:p w:rsidR="00BD1110" w:rsidRPr="00B0200C" w:rsidRDefault="00BD1110" w:rsidP="004D5F39">
      <w:pPr>
        <w:spacing w:after="0" w:line="240" w:lineRule="auto"/>
        <w:ind w:firstLine="567"/>
        <w:jc w:val="both"/>
        <w:rPr>
          <w:rFonts w:ascii="Times New Roman" w:eastAsia="Times New Roman" w:hAnsi="Times New Roman" w:cs="Times New Roman"/>
          <w:color w:val="212121"/>
          <w:spacing w:val="2"/>
          <w:sz w:val="28"/>
          <w:szCs w:val="28"/>
          <w:bdr w:val="none" w:sz="0" w:space="0" w:color="auto" w:frame="1"/>
        </w:rPr>
      </w:pPr>
      <w:r w:rsidRPr="00B11E73">
        <w:rPr>
          <w:rFonts w:ascii="Times New Roman" w:eastAsia="Times New Roman" w:hAnsi="Times New Roman" w:cs="Times New Roman"/>
          <w:b/>
          <w:color w:val="212121"/>
          <w:spacing w:val="2"/>
          <w:sz w:val="28"/>
          <w:szCs w:val="28"/>
          <w:bdr w:val="none" w:sz="0" w:space="0" w:color="auto" w:frame="1"/>
        </w:rPr>
        <w:t>14 июня</w:t>
      </w:r>
      <w:r w:rsidRPr="00B0200C">
        <w:rPr>
          <w:rFonts w:ascii="Times New Roman" w:eastAsia="Times New Roman" w:hAnsi="Times New Roman" w:cs="Times New Roman"/>
          <w:color w:val="212121"/>
          <w:spacing w:val="2"/>
          <w:sz w:val="28"/>
          <w:szCs w:val="28"/>
          <w:bdr w:val="none" w:sz="0" w:space="0" w:color="auto" w:frame="1"/>
        </w:rPr>
        <w:t xml:space="preserve">  в Государственную Думу группой депутатов внесен проект федерального закона № 647526-8 «О порядке допуска к осуществлению перевозок грузов автомобильным транспортом в Российской Федерации и о внесении изменений в отдельные законодательные акты Российской Федерации».</w:t>
      </w:r>
    </w:p>
    <w:p w:rsidR="00BD1110" w:rsidRPr="00B0200C" w:rsidRDefault="00BD1110" w:rsidP="004D5F39">
      <w:pPr>
        <w:spacing w:after="0" w:line="240" w:lineRule="auto"/>
        <w:ind w:firstLine="567"/>
        <w:jc w:val="both"/>
        <w:rPr>
          <w:rFonts w:ascii="Times New Roman" w:eastAsia="Times New Roman" w:hAnsi="Times New Roman" w:cs="Times New Roman"/>
          <w:color w:val="212121"/>
          <w:spacing w:val="2"/>
          <w:sz w:val="28"/>
          <w:szCs w:val="28"/>
          <w:bdr w:val="none" w:sz="0" w:space="0" w:color="auto" w:frame="1"/>
        </w:rPr>
      </w:pPr>
      <w:r w:rsidRPr="00B0200C">
        <w:rPr>
          <w:rFonts w:ascii="Times New Roman" w:eastAsia="Times New Roman" w:hAnsi="Times New Roman" w:cs="Times New Roman"/>
          <w:color w:val="212121"/>
          <w:spacing w:val="2"/>
          <w:sz w:val="28"/>
          <w:szCs w:val="28"/>
          <w:bdr w:val="none" w:sz="0" w:space="0" w:color="auto" w:frame="1"/>
        </w:rPr>
        <w:t xml:space="preserve">Законопроектом предлагается сформировать правовые условия и механизмы, обеспечивающие защиту интересов потребителей транспортных услуг, повышение качества и безопасности перевозок грузов автомобильным транспортом, поступление дополнительных доходов в бюджет. </w:t>
      </w:r>
      <w:r w:rsidR="0076221E">
        <w:rPr>
          <w:rFonts w:ascii="Times New Roman" w:eastAsia="Times New Roman" w:hAnsi="Times New Roman" w:cs="Times New Roman"/>
          <w:color w:val="212121"/>
          <w:spacing w:val="2"/>
          <w:sz w:val="28"/>
          <w:szCs w:val="28"/>
          <w:bdr w:val="none" w:sz="0" w:space="0" w:color="auto" w:frame="1"/>
        </w:rPr>
        <w:t>Проектом также п</w:t>
      </w:r>
      <w:r w:rsidRPr="00B0200C">
        <w:rPr>
          <w:rFonts w:ascii="Times New Roman" w:eastAsia="Times New Roman" w:hAnsi="Times New Roman" w:cs="Times New Roman"/>
          <w:color w:val="212121"/>
          <w:spacing w:val="2"/>
          <w:sz w:val="28"/>
          <w:szCs w:val="28"/>
          <w:bdr w:val="none" w:sz="0" w:space="0" w:color="auto" w:frame="1"/>
        </w:rPr>
        <w:t>редусматривает</w:t>
      </w:r>
      <w:r w:rsidR="0076221E">
        <w:rPr>
          <w:rFonts w:ascii="Times New Roman" w:eastAsia="Times New Roman" w:hAnsi="Times New Roman" w:cs="Times New Roman"/>
          <w:color w:val="212121"/>
          <w:spacing w:val="2"/>
          <w:sz w:val="28"/>
          <w:szCs w:val="28"/>
          <w:bdr w:val="none" w:sz="0" w:space="0" w:color="auto" w:frame="1"/>
        </w:rPr>
        <w:t>ся</w:t>
      </w:r>
      <w:r w:rsidRPr="00B0200C">
        <w:rPr>
          <w:rFonts w:ascii="Times New Roman" w:eastAsia="Times New Roman" w:hAnsi="Times New Roman" w:cs="Times New Roman"/>
          <w:color w:val="212121"/>
          <w:spacing w:val="2"/>
          <w:sz w:val="28"/>
          <w:szCs w:val="28"/>
          <w:bdr w:val="none" w:sz="0" w:space="0" w:color="auto" w:frame="1"/>
        </w:rPr>
        <w:t xml:space="preserve"> </w:t>
      </w:r>
      <w:r w:rsidR="0076221E">
        <w:rPr>
          <w:rFonts w:ascii="Times New Roman" w:eastAsia="Times New Roman" w:hAnsi="Times New Roman" w:cs="Times New Roman"/>
          <w:color w:val="212121"/>
          <w:spacing w:val="2"/>
          <w:sz w:val="28"/>
          <w:szCs w:val="28"/>
          <w:bdr w:val="none" w:sz="0" w:space="0" w:color="auto" w:frame="1"/>
        </w:rPr>
        <w:t xml:space="preserve">включать в </w:t>
      </w:r>
      <w:r w:rsidR="0076221E" w:rsidRPr="00B0200C">
        <w:rPr>
          <w:rFonts w:ascii="Times New Roman" w:eastAsia="Times New Roman" w:hAnsi="Times New Roman" w:cs="Times New Roman"/>
          <w:color w:val="212121"/>
          <w:spacing w:val="2"/>
          <w:sz w:val="28"/>
          <w:szCs w:val="28"/>
          <w:bdr w:val="none" w:sz="0" w:space="0" w:color="auto" w:frame="1"/>
        </w:rPr>
        <w:t xml:space="preserve">единый реестр перевозчиков грузов </w:t>
      </w:r>
      <w:r w:rsidRPr="00B0200C">
        <w:rPr>
          <w:rFonts w:ascii="Times New Roman" w:eastAsia="Times New Roman" w:hAnsi="Times New Roman" w:cs="Times New Roman"/>
          <w:color w:val="212121"/>
          <w:spacing w:val="2"/>
          <w:sz w:val="28"/>
          <w:szCs w:val="28"/>
          <w:bdr w:val="none" w:sz="0" w:space="0" w:color="auto" w:frame="1"/>
        </w:rPr>
        <w:t>сведени</w:t>
      </w:r>
      <w:r w:rsidR="0076221E">
        <w:rPr>
          <w:rFonts w:ascii="Times New Roman" w:eastAsia="Times New Roman" w:hAnsi="Times New Roman" w:cs="Times New Roman"/>
          <w:color w:val="212121"/>
          <w:spacing w:val="2"/>
          <w:sz w:val="28"/>
          <w:szCs w:val="28"/>
          <w:bdr w:val="none" w:sz="0" w:space="0" w:color="auto" w:frame="1"/>
        </w:rPr>
        <w:t>я</w:t>
      </w:r>
      <w:r w:rsidRPr="00B0200C">
        <w:rPr>
          <w:rFonts w:ascii="Times New Roman" w:eastAsia="Times New Roman" w:hAnsi="Times New Roman" w:cs="Times New Roman"/>
          <w:color w:val="212121"/>
          <w:spacing w:val="2"/>
          <w:sz w:val="28"/>
          <w:szCs w:val="28"/>
          <w:bdr w:val="none" w:sz="0" w:space="0" w:color="auto" w:frame="1"/>
        </w:rPr>
        <w:t xml:space="preserve"> о перевозчиках, осуществляющих </w:t>
      </w:r>
      <w:r w:rsidR="0076221E">
        <w:rPr>
          <w:rFonts w:ascii="Times New Roman" w:eastAsia="Times New Roman" w:hAnsi="Times New Roman" w:cs="Times New Roman"/>
          <w:color w:val="212121"/>
          <w:spacing w:val="2"/>
          <w:sz w:val="28"/>
          <w:szCs w:val="28"/>
          <w:bdr w:val="none" w:sz="0" w:space="0" w:color="auto" w:frame="1"/>
        </w:rPr>
        <w:t xml:space="preserve">возмездные </w:t>
      </w:r>
      <w:r w:rsidRPr="00B0200C">
        <w:rPr>
          <w:rFonts w:ascii="Times New Roman" w:eastAsia="Times New Roman" w:hAnsi="Times New Roman" w:cs="Times New Roman"/>
          <w:color w:val="212121"/>
          <w:spacing w:val="2"/>
          <w:sz w:val="28"/>
          <w:szCs w:val="28"/>
          <w:bdr w:val="none" w:sz="0" w:space="0" w:color="auto" w:frame="1"/>
        </w:rPr>
        <w:t xml:space="preserve">перевозки грузов, а </w:t>
      </w:r>
      <w:r w:rsidRPr="00B0200C">
        <w:rPr>
          <w:rFonts w:ascii="Times New Roman" w:eastAsia="Times New Roman" w:hAnsi="Times New Roman" w:cs="Times New Roman"/>
          <w:color w:val="212121"/>
          <w:spacing w:val="2"/>
          <w:sz w:val="28"/>
          <w:szCs w:val="28"/>
          <w:bdr w:val="none" w:sz="0" w:space="0" w:color="auto" w:frame="1"/>
        </w:rPr>
        <w:lastRenderedPageBreak/>
        <w:t>также о принадлежащих им транспортных средствах. Исключение сведений из реестра влечет прекращение права на осуществление перевозок грузов.</w:t>
      </w:r>
    </w:p>
    <w:p w:rsidR="00BD1110" w:rsidRPr="00B0200C" w:rsidRDefault="00BD1110" w:rsidP="004D5F39">
      <w:pPr>
        <w:spacing w:after="0" w:line="240" w:lineRule="auto"/>
        <w:ind w:firstLine="567"/>
        <w:jc w:val="both"/>
        <w:rPr>
          <w:rFonts w:ascii="Times New Roman" w:eastAsia="Times New Roman" w:hAnsi="Times New Roman" w:cs="Times New Roman"/>
          <w:color w:val="212121"/>
          <w:spacing w:val="2"/>
          <w:sz w:val="28"/>
          <w:szCs w:val="28"/>
          <w:bdr w:val="none" w:sz="0" w:space="0" w:color="auto" w:frame="1"/>
        </w:rPr>
      </w:pPr>
      <w:r w:rsidRPr="00B11E73">
        <w:rPr>
          <w:rFonts w:ascii="Times New Roman" w:eastAsia="Times New Roman" w:hAnsi="Times New Roman" w:cs="Times New Roman"/>
          <w:b/>
          <w:color w:val="212121"/>
          <w:spacing w:val="2"/>
          <w:sz w:val="28"/>
          <w:szCs w:val="28"/>
          <w:bdr w:val="none" w:sz="0" w:space="0" w:color="auto" w:frame="1"/>
        </w:rPr>
        <w:t>18 июня</w:t>
      </w:r>
      <w:r w:rsidRPr="00B0200C">
        <w:rPr>
          <w:rFonts w:ascii="Times New Roman" w:eastAsia="Times New Roman" w:hAnsi="Times New Roman" w:cs="Times New Roman"/>
          <w:color w:val="212121"/>
          <w:spacing w:val="2"/>
          <w:sz w:val="28"/>
          <w:szCs w:val="28"/>
          <w:bdr w:val="none" w:sz="0" w:space="0" w:color="auto" w:frame="1"/>
        </w:rPr>
        <w:t xml:space="preserve">  в Государственную Думу группой депутатов внесен проект федерального закона № 650375-8 «О внесении изм</w:t>
      </w:r>
      <w:r>
        <w:rPr>
          <w:rFonts w:ascii="Times New Roman" w:eastAsia="Times New Roman" w:hAnsi="Times New Roman" w:cs="Times New Roman"/>
          <w:color w:val="212121"/>
          <w:spacing w:val="2"/>
          <w:sz w:val="28"/>
          <w:szCs w:val="28"/>
          <w:bdr w:val="none" w:sz="0" w:space="0" w:color="auto" w:frame="1"/>
        </w:rPr>
        <w:t>енений в статью 4 Закона РСФСР «</w:t>
      </w:r>
      <w:r w:rsidRPr="00B0200C">
        <w:rPr>
          <w:rFonts w:ascii="Times New Roman" w:eastAsia="Times New Roman" w:hAnsi="Times New Roman" w:cs="Times New Roman"/>
          <w:color w:val="212121"/>
          <w:spacing w:val="2"/>
          <w:sz w:val="28"/>
          <w:szCs w:val="28"/>
          <w:bdr w:val="none" w:sz="0" w:space="0" w:color="auto" w:frame="1"/>
        </w:rPr>
        <w:t>О конкуренции и ограничении монополистической деятельности на товарных рынках" и статьи 10-1 и 17 Федерально</w:t>
      </w:r>
      <w:r>
        <w:rPr>
          <w:rFonts w:ascii="Times New Roman" w:eastAsia="Times New Roman" w:hAnsi="Times New Roman" w:cs="Times New Roman"/>
          <w:color w:val="212121"/>
          <w:spacing w:val="2"/>
          <w:sz w:val="28"/>
          <w:szCs w:val="28"/>
          <w:bdr w:val="none" w:sz="0" w:space="0" w:color="auto" w:frame="1"/>
        </w:rPr>
        <w:t>го закона «О защите конкуренции</w:t>
      </w:r>
      <w:r w:rsidRPr="00B0200C">
        <w:rPr>
          <w:rFonts w:ascii="Times New Roman" w:eastAsia="Times New Roman" w:hAnsi="Times New Roman" w:cs="Times New Roman"/>
          <w:color w:val="212121"/>
          <w:spacing w:val="2"/>
          <w:sz w:val="28"/>
          <w:szCs w:val="28"/>
          <w:bdr w:val="none" w:sz="0" w:space="0" w:color="auto" w:frame="1"/>
        </w:rPr>
        <w:t>».</w:t>
      </w:r>
    </w:p>
    <w:p w:rsidR="00BD1110" w:rsidRPr="00B0200C" w:rsidRDefault="00BD1110" w:rsidP="004D5F39">
      <w:pPr>
        <w:spacing w:after="0" w:line="240" w:lineRule="auto"/>
        <w:ind w:firstLine="567"/>
        <w:jc w:val="both"/>
        <w:rPr>
          <w:rFonts w:ascii="Times New Roman" w:eastAsia="Times New Roman" w:hAnsi="Times New Roman" w:cs="Times New Roman"/>
          <w:color w:val="212121"/>
          <w:spacing w:val="2"/>
          <w:sz w:val="28"/>
          <w:szCs w:val="28"/>
          <w:bdr w:val="none" w:sz="0" w:space="0" w:color="auto" w:frame="1"/>
        </w:rPr>
      </w:pPr>
      <w:r w:rsidRPr="00B0200C">
        <w:rPr>
          <w:rFonts w:ascii="Times New Roman" w:eastAsia="Times New Roman" w:hAnsi="Times New Roman" w:cs="Times New Roman"/>
          <w:color w:val="212121"/>
          <w:spacing w:val="2"/>
          <w:sz w:val="28"/>
          <w:szCs w:val="28"/>
          <w:bdr w:val="none" w:sz="0" w:space="0" w:color="auto" w:frame="1"/>
        </w:rPr>
        <w:t>Законопроектом предлагается расширить в статье 4 Закона РСФСР</w:t>
      </w:r>
      <w:r>
        <w:rPr>
          <w:rFonts w:ascii="Times New Roman" w:eastAsia="Times New Roman" w:hAnsi="Times New Roman" w:cs="Times New Roman"/>
          <w:color w:val="212121"/>
          <w:spacing w:val="2"/>
          <w:sz w:val="28"/>
          <w:szCs w:val="28"/>
          <w:bdr w:val="none" w:sz="0" w:space="0" w:color="auto" w:frame="1"/>
        </w:rPr>
        <w:t xml:space="preserve"> от 22 марта 1991 года № 948-1 «</w:t>
      </w:r>
      <w:r w:rsidRPr="00B0200C">
        <w:rPr>
          <w:rFonts w:ascii="Times New Roman" w:eastAsia="Times New Roman" w:hAnsi="Times New Roman" w:cs="Times New Roman"/>
          <w:color w:val="212121"/>
          <w:spacing w:val="2"/>
          <w:sz w:val="28"/>
          <w:szCs w:val="28"/>
          <w:bdr w:val="none" w:sz="0" w:space="0" w:color="auto" w:frame="1"/>
        </w:rPr>
        <w:t>О конкуренции и ограничении монополистической деятельности на товарных рынках</w:t>
      </w:r>
      <w:r>
        <w:rPr>
          <w:rFonts w:ascii="Times New Roman" w:eastAsia="Times New Roman" w:hAnsi="Times New Roman" w:cs="Times New Roman"/>
          <w:color w:val="212121"/>
          <w:spacing w:val="2"/>
          <w:sz w:val="28"/>
          <w:szCs w:val="28"/>
          <w:bdr w:val="none" w:sz="0" w:space="0" w:color="auto" w:frame="1"/>
        </w:rPr>
        <w:t>»</w:t>
      </w:r>
      <w:r w:rsidRPr="00B0200C">
        <w:rPr>
          <w:rFonts w:ascii="Times New Roman" w:eastAsia="Times New Roman" w:hAnsi="Times New Roman" w:cs="Times New Roman"/>
          <w:color w:val="212121"/>
          <w:spacing w:val="2"/>
          <w:sz w:val="28"/>
          <w:szCs w:val="28"/>
          <w:bdr w:val="none" w:sz="0" w:space="0" w:color="auto" w:frame="1"/>
        </w:rPr>
        <w:t xml:space="preserve"> перечень  субъектов, являющихся аффилированными лицами юридического лица.</w:t>
      </w:r>
    </w:p>
    <w:p w:rsidR="00BD1110" w:rsidRPr="00B0200C" w:rsidRDefault="00BD1110" w:rsidP="004D5F39">
      <w:pPr>
        <w:spacing w:after="0" w:line="240" w:lineRule="auto"/>
        <w:ind w:firstLine="567"/>
        <w:jc w:val="both"/>
        <w:rPr>
          <w:rFonts w:ascii="Times New Roman" w:eastAsia="Times New Roman" w:hAnsi="Times New Roman" w:cs="Times New Roman"/>
          <w:color w:val="212121"/>
          <w:spacing w:val="2"/>
          <w:sz w:val="28"/>
          <w:szCs w:val="28"/>
          <w:bdr w:val="none" w:sz="0" w:space="0" w:color="auto" w:frame="1"/>
        </w:rPr>
      </w:pPr>
      <w:r w:rsidRPr="00B0200C">
        <w:rPr>
          <w:rFonts w:ascii="Times New Roman" w:eastAsia="Times New Roman" w:hAnsi="Times New Roman" w:cs="Times New Roman"/>
          <w:color w:val="212121"/>
          <w:spacing w:val="2"/>
          <w:sz w:val="28"/>
          <w:szCs w:val="28"/>
          <w:bdr w:val="none" w:sz="0" w:space="0" w:color="auto" w:frame="1"/>
        </w:rPr>
        <w:t>В Федеральном законе</w:t>
      </w:r>
      <w:r w:rsidR="0076221E">
        <w:rPr>
          <w:rFonts w:ascii="Times New Roman" w:eastAsia="Times New Roman" w:hAnsi="Times New Roman" w:cs="Times New Roman"/>
          <w:color w:val="212121"/>
          <w:spacing w:val="2"/>
          <w:sz w:val="28"/>
          <w:szCs w:val="28"/>
          <w:bdr w:val="none" w:sz="0" w:space="0" w:color="auto" w:frame="1"/>
        </w:rPr>
        <w:t xml:space="preserve"> от 26.07.2006 г.</w:t>
      </w:r>
      <w:r>
        <w:rPr>
          <w:rFonts w:ascii="Times New Roman" w:eastAsia="Times New Roman" w:hAnsi="Times New Roman" w:cs="Times New Roman"/>
          <w:color w:val="212121"/>
          <w:spacing w:val="2"/>
          <w:sz w:val="28"/>
          <w:szCs w:val="28"/>
          <w:bdr w:val="none" w:sz="0" w:space="0" w:color="auto" w:frame="1"/>
        </w:rPr>
        <w:t xml:space="preserve"> № 135-ФЗ «О защите конкуренции»</w:t>
      </w:r>
      <w:r w:rsidRPr="00B0200C">
        <w:rPr>
          <w:rFonts w:ascii="Times New Roman" w:eastAsia="Times New Roman" w:hAnsi="Times New Roman" w:cs="Times New Roman"/>
          <w:color w:val="212121"/>
          <w:spacing w:val="2"/>
          <w:sz w:val="28"/>
          <w:szCs w:val="28"/>
          <w:bdr w:val="none" w:sz="0" w:space="0" w:color="auto" w:frame="1"/>
        </w:rPr>
        <w:t xml:space="preserve"> предлагается изменить редакцию статьи 101, предусмотрев возможность распространения запрета монополистической деятельности хозяйствующими субъектами, осуществляющим деятельность в различных сферах, для чего предлагается изменить наименование указанной статьи. В  дополнение к существующему запрету монополистической деятельности в сфере электронной коммерции предлагается установить такой запрет в сфере распространения наружной рекламы.</w:t>
      </w:r>
    </w:p>
    <w:p w:rsidR="009D5B30" w:rsidRPr="00B0200C" w:rsidRDefault="009D5B30" w:rsidP="00175155">
      <w:pPr>
        <w:spacing w:after="0" w:line="240" w:lineRule="auto"/>
        <w:ind w:firstLine="567"/>
        <w:jc w:val="both"/>
        <w:rPr>
          <w:rFonts w:ascii="Times New Roman" w:eastAsia="Times New Roman" w:hAnsi="Times New Roman" w:cs="Times New Roman"/>
          <w:color w:val="212121"/>
          <w:spacing w:val="2"/>
          <w:sz w:val="28"/>
          <w:szCs w:val="28"/>
          <w:bdr w:val="none" w:sz="0" w:space="0" w:color="auto" w:frame="1"/>
        </w:rPr>
      </w:pPr>
      <w:r w:rsidRPr="00BD1110">
        <w:rPr>
          <w:rFonts w:ascii="Times New Roman" w:eastAsia="Times New Roman" w:hAnsi="Times New Roman" w:cs="Times New Roman"/>
          <w:b/>
          <w:color w:val="212121"/>
          <w:spacing w:val="2"/>
          <w:sz w:val="28"/>
          <w:szCs w:val="28"/>
          <w:bdr w:val="none" w:sz="0" w:space="0" w:color="auto" w:frame="1"/>
        </w:rPr>
        <w:t>28 июня</w:t>
      </w:r>
      <w:r w:rsidRPr="00B0200C">
        <w:rPr>
          <w:rFonts w:ascii="Times New Roman" w:eastAsia="Times New Roman" w:hAnsi="Times New Roman" w:cs="Times New Roman"/>
          <w:color w:val="212121"/>
          <w:spacing w:val="2"/>
          <w:sz w:val="28"/>
          <w:szCs w:val="28"/>
          <w:bdr w:val="none" w:sz="0" w:space="0" w:color="auto" w:frame="1"/>
        </w:rPr>
        <w:t xml:space="preserve"> </w:t>
      </w:r>
      <w:r w:rsidR="00546400" w:rsidRPr="00B0200C">
        <w:rPr>
          <w:rFonts w:ascii="Times New Roman" w:eastAsia="Times New Roman" w:hAnsi="Times New Roman" w:cs="Times New Roman"/>
          <w:color w:val="212121"/>
          <w:spacing w:val="2"/>
          <w:sz w:val="28"/>
          <w:szCs w:val="28"/>
          <w:bdr w:val="none" w:sz="0" w:space="0" w:color="auto" w:frame="1"/>
        </w:rPr>
        <w:t xml:space="preserve">в Государственную Думу </w:t>
      </w:r>
      <w:r w:rsidRPr="00B0200C">
        <w:rPr>
          <w:rFonts w:ascii="Times New Roman" w:eastAsia="Times New Roman" w:hAnsi="Times New Roman" w:cs="Times New Roman"/>
          <w:color w:val="212121"/>
          <w:spacing w:val="2"/>
          <w:sz w:val="28"/>
          <w:szCs w:val="28"/>
          <w:bdr w:val="none" w:sz="0" w:space="0" w:color="auto" w:frame="1"/>
        </w:rPr>
        <w:t xml:space="preserve">Правительством </w:t>
      </w:r>
      <w:r w:rsidR="00546400">
        <w:rPr>
          <w:rFonts w:ascii="Times New Roman" w:eastAsia="Times New Roman" w:hAnsi="Times New Roman" w:cs="Times New Roman"/>
          <w:color w:val="212121"/>
          <w:spacing w:val="2"/>
          <w:sz w:val="28"/>
          <w:szCs w:val="28"/>
          <w:bdr w:val="none" w:sz="0" w:space="0" w:color="auto" w:frame="1"/>
        </w:rPr>
        <w:t>РФ</w:t>
      </w:r>
      <w:r w:rsidRPr="00B0200C">
        <w:rPr>
          <w:rFonts w:ascii="Times New Roman" w:eastAsia="Times New Roman" w:hAnsi="Times New Roman" w:cs="Times New Roman"/>
          <w:color w:val="212121"/>
          <w:spacing w:val="2"/>
          <w:sz w:val="28"/>
          <w:szCs w:val="28"/>
          <w:bdr w:val="none" w:sz="0" w:space="0" w:color="auto" w:frame="1"/>
        </w:rPr>
        <w:t xml:space="preserve"> внесен проект</w:t>
      </w:r>
      <w:r w:rsidR="00175155">
        <w:rPr>
          <w:rFonts w:ascii="Times New Roman" w:eastAsia="Times New Roman" w:hAnsi="Times New Roman" w:cs="Times New Roman"/>
          <w:color w:val="212121"/>
          <w:spacing w:val="2"/>
          <w:sz w:val="28"/>
          <w:szCs w:val="28"/>
          <w:bdr w:val="none" w:sz="0" w:space="0" w:color="auto" w:frame="1"/>
        </w:rPr>
        <w:t xml:space="preserve"> федерального закона № 659262-8, который н</w:t>
      </w:r>
      <w:r w:rsidRPr="00B0200C">
        <w:rPr>
          <w:rFonts w:ascii="Times New Roman" w:eastAsia="Times New Roman" w:hAnsi="Times New Roman" w:cs="Times New Roman"/>
          <w:color w:val="212121"/>
          <w:spacing w:val="2"/>
          <w:sz w:val="28"/>
          <w:szCs w:val="28"/>
          <w:bdr w:val="none" w:sz="0" w:space="0" w:color="auto" w:frame="1"/>
        </w:rPr>
        <w:t xml:space="preserve">аправлен на </w:t>
      </w:r>
      <w:r w:rsidR="00175155">
        <w:rPr>
          <w:rFonts w:ascii="Times New Roman" w:eastAsia="Times New Roman" w:hAnsi="Times New Roman" w:cs="Times New Roman"/>
          <w:color w:val="212121"/>
          <w:spacing w:val="2"/>
          <w:sz w:val="28"/>
          <w:szCs w:val="28"/>
          <w:bdr w:val="none" w:sz="0" w:space="0" w:color="auto" w:frame="1"/>
        </w:rPr>
        <w:t>сокращение</w:t>
      </w:r>
      <w:r w:rsidRPr="00B0200C">
        <w:rPr>
          <w:rFonts w:ascii="Times New Roman" w:eastAsia="Times New Roman" w:hAnsi="Times New Roman" w:cs="Times New Roman"/>
          <w:color w:val="212121"/>
          <w:spacing w:val="2"/>
          <w:sz w:val="28"/>
          <w:szCs w:val="28"/>
          <w:bdr w:val="none" w:sz="0" w:space="0" w:color="auto" w:frame="1"/>
        </w:rPr>
        <w:t xml:space="preserve"> сроков отдельных процедур, связанных с предоставлени</w:t>
      </w:r>
      <w:r w:rsidR="00175155">
        <w:rPr>
          <w:rFonts w:ascii="Times New Roman" w:eastAsia="Times New Roman" w:hAnsi="Times New Roman" w:cs="Times New Roman"/>
          <w:color w:val="212121"/>
          <w:spacing w:val="2"/>
          <w:sz w:val="28"/>
          <w:szCs w:val="28"/>
          <w:bdr w:val="none" w:sz="0" w:space="0" w:color="auto" w:frame="1"/>
        </w:rPr>
        <w:t>ем указанных земельных участков. В</w:t>
      </w:r>
      <w:r w:rsidRPr="00B0200C">
        <w:rPr>
          <w:rFonts w:ascii="Times New Roman" w:eastAsia="Times New Roman" w:hAnsi="Times New Roman" w:cs="Times New Roman"/>
          <w:color w:val="212121"/>
          <w:spacing w:val="2"/>
          <w:sz w:val="28"/>
          <w:szCs w:val="28"/>
          <w:bdr w:val="none" w:sz="0" w:space="0" w:color="auto" w:frame="1"/>
        </w:rPr>
        <w:t xml:space="preserve"> частности, процедур организации и проведения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 Сокращение сроков процедур при предоставлении земельных участков направлено на ускорение вовлечения их в гражданский оборот. </w:t>
      </w:r>
    </w:p>
    <w:p w:rsidR="009D5B30" w:rsidRPr="00B0200C" w:rsidRDefault="009D5B30" w:rsidP="004D5F39">
      <w:pPr>
        <w:spacing w:after="0" w:line="240" w:lineRule="auto"/>
        <w:ind w:firstLine="567"/>
        <w:jc w:val="both"/>
        <w:rPr>
          <w:rFonts w:ascii="Times New Roman" w:eastAsia="Times New Roman" w:hAnsi="Times New Roman" w:cs="Times New Roman"/>
          <w:color w:val="212121"/>
          <w:spacing w:val="2"/>
          <w:sz w:val="28"/>
          <w:szCs w:val="28"/>
          <w:bdr w:val="none" w:sz="0" w:space="0" w:color="auto" w:frame="1"/>
        </w:rPr>
      </w:pPr>
      <w:r w:rsidRPr="00BD1110">
        <w:rPr>
          <w:rFonts w:ascii="Times New Roman" w:eastAsia="Times New Roman" w:hAnsi="Times New Roman" w:cs="Times New Roman"/>
          <w:b/>
          <w:color w:val="212121"/>
          <w:spacing w:val="2"/>
          <w:sz w:val="28"/>
          <w:szCs w:val="28"/>
          <w:bdr w:val="none" w:sz="0" w:space="0" w:color="auto" w:frame="1"/>
        </w:rPr>
        <w:t>28 июня</w:t>
      </w:r>
      <w:r w:rsidRPr="00B0200C">
        <w:rPr>
          <w:rFonts w:ascii="Times New Roman" w:eastAsia="Times New Roman" w:hAnsi="Times New Roman" w:cs="Times New Roman"/>
          <w:color w:val="212121"/>
          <w:spacing w:val="2"/>
          <w:sz w:val="28"/>
          <w:szCs w:val="28"/>
          <w:bdr w:val="none" w:sz="0" w:space="0" w:color="auto" w:frame="1"/>
        </w:rPr>
        <w:t xml:space="preserve"> </w:t>
      </w:r>
      <w:r w:rsidR="00915303" w:rsidRPr="00B0200C">
        <w:rPr>
          <w:rFonts w:ascii="Times New Roman" w:eastAsia="Times New Roman" w:hAnsi="Times New Roman" w:cs="Times New Roman"/>
          <w:color w:val="212121"/>
          <w:spacing w:val="2"/>
          <w:sz w:val="28"/>
          <w:szCs w:val="28"/>
          <w:bdr w:val="none" w:sz="0" w:space="0" w:color="auto" w:frame="1"/>
        </w:rPr>
        <w:t xml:space="preserve">в Государственную Думу </w:t>
      </w:r>
      <w:r w:rsidRPr="00B0200C">
        <w:rPr>
          <w:rFonts w:ascii="Times New Roman" w:eastAsia="Times New Roman" w:hAnsi="Times New Roman" w:cs="Times New Roman"/>
          <w:color w:val="212121"/>
          <w:spacing w:val="2"/>
          <w:sz w:val="28"/>
          <w:szCs w:val="28"/>
          <w:bdr w:val="none" w:sz="0" w:space="0" w:color="auto" w:frame="1"/>
        </w:rPr>
        <w:t xml:space="preserve">Правительством </w:t>
      </w:r>
      <w:r w:rsidR="00915303">
        <w:rPr>
          <w:rFonts w:ascii="Times New Roman" w:eastAsia="Times New Roman" w:hAnsi="Times New Roman" w:cs="Times New Roman"/>
          <w:color w:val="212121"/>
          <w:spacing w:val="2"/>
          <w:sz w:val="28"/>
          <w:szCs w:val="28"/>
          <w:bdr w:val="none" w:sz="0" w:space="0" w:color="auto" w:frame="1"/>
        </w:rPr>
        <w:t xml:space="preserve">РФ </w:t>
      </w:r>
      <w:r w:rsidRPr="00B0200C">
        <w:rPr>
          <w:rFonts w:ascii="Times New Roman" w:eastAsia="Times New Roman" w:hAnsi="Times New Roman" w:cs="Times New Roman"/>
          <w:color w:val="212121"/>
          <w:spacing w:val="2"/>
          <w:sz w:val="28"/>
          <w:szCs w:val="28"/>
          <w:bdr w:val="none" w:sz="0" w:space="0" w:color="auto" w:frame="1"/>
        </w:rPr>
        <w:t>вне</w:t>
      </w:r>
      <w:r w:rsidR="00551523">
        <w:rPr>
          <w:rFonts w:ascii="Times New Roman" w:eastAsia="Times New Roman" w:hAnsi="Times New Roman" w:cs="Times New Roman"/>
          <w:color w:val="212121"/>
          <w:spacing w:val="2"/>
          <w:sz w:val="28"/>
          <w:szCs w:val="28"/>
          <w:bdr w:val="none" w:sz="0" w:space="0" w:color="auto" w:frame="1"/>
        </w:rPr>
        <w:t>сен проект федерального закона</w:t>
      </w:r>
      <w:r w:rsidRPr="00B0200C">
        <w:rPr>
          <w:rFonts w:ascii="Times New Roman" w:eastAsia="Times New Roman" w:hAnsi="Times New Roman" w:cs="Times New Roman"/>
          <w:color w:val="212121"/>
          <w:spacing w:val="2"/>
          <w:sz w:val="28"/>
          <w:szCs w:val="28"/>
          <w:bdr w:val="none" w:sz="0" w:space="0" w:color="auto" w:frame="1"/>
        </w:rPr>
        <w:t xml:space="preserve"> № 658358-8 «О внесении изменений в ст</w:t>
      </w:r>
      <w:r w:rsidR="00915303">
        <w:rPr>
          <w:rFonts w:ascii="Times New Roman" w:eastAsia="Times New Roman" w:hAnsi="Times New Roman" w:cs="Times New Roman"/>
          <w:color w:val="212121"/>
          <w:spacing w:val="2"/>
          <w:sz w:val="28"/>
          <w:szCs w:val="28"/>
          <w:bdr w:val="none" w:sz="0" w:space="0" w:color="auto" w:frame="1"/>
        </w:rPr>
        <w:t>атьи 6 и 7 Федерального закона «</w:t>
      </w:r>
      <w:r w:rsidRPr="00B0200C">
        <w:rPr>
          <w:rFonts w:ascii="Times New Roman" w:eastAsia="Times New Roman" w:hAnsi="Times New Roman" w:cs="Times New Roman"/>
          <w:color w:val="212121"/>
          <w:spacing w:val="2"/>
          <w:sz w:val="28"/>
          <w:szCs w:val="28"/>
          <w:bdr w:val="none" w:sz="0" w:space="0" w:color="auto" w:frame="1"/>
        </w:rPr>
        <w:t xml:space="preserve">О противодействии легализации (отмыванию) доходов, полученных преступным путем, и финансированию терроризма», подготовленный в целях сокращения нелегального оборота драгоценных металлов и драгоценных камней. </w:t>
      </w:r>
      <w:proofErr w:type="gramStart"/>
      <w:r w:rsidRPr="00B0200C">
        <w:rPr>
          <w:rFonts w:ascii="Times New Roman" w:eastAsia="Times New Roman" w:hAnsi="Times New Roman" w:cs="Times New Roman"/>
          <w:color w:val="212121"/>
          <w:spacing w:val="2"/>
          <w:sz w:val="28"/>
          <w:szCs w:val="28"/>
          <w:bdr w:val="none" w:sz="0" w:space="0" w:color="auto" w:frame="1"/>
        </w:rPr>
        <w:t xml:space="preserve">Законопроектом предлагается установить обязанность кредитных организаций направлять в </w:t>
      </w:r>
      <w:proofErr w:type="spellStart"/>
      <w:r w:rsidRPr="00B0200C">
        <w:rPr>
          <w:rFonts w:ascii="Times New Roman" w:eastAsia="Times New Roman" w:hAnsi="Times New Roman" w:cs="Times New Roman"/>
          <w:color w:val="212121"/>
          <w:spacing w:val="2"/>
          <w:sz w:val="28"/>
          <w:szCs w:val="28"/>
          <w:bdr w:val="none" w:sz="0" w:space="0" w:color="auto" w:frame="1"/>
        </w:rPr>
        <w:t>Росфинмониторинг</w:t>
      </w:r>
      <w:proofErr w:type="spellEnd"/>
      <w:r w:rsidRPr="00B0200C">
        <w:rPr>
          <w:rFonts w:ascii="Times New Roman" w:eastAsia="Times New Roman" w:hAnsi="Times New Roman" w:cs="Times New Roman"/>
          <w:color w:val="212121"/>
          <w:spacing w:val="2"/>
          <w:sz w:val="28"/>
          <w:szCs w:val="28"/>
          <w:bdr w:val="none" w:sz="0" w:space="0" w:color="auto" w:frame="1"/>
        </w:rPr>
        <w:t xml:space="preserve"> сведения о проведении операций с ДМДК, о зачислении денежных средств на счет или списании денежных средств со счета юридического лица или индивидуального предпринимателя, осуществляющего деятельность по купле-продаже драгоценных металлов и драгоценных камней, ювелирных и других изделий из драгоценных металлов и (или) драгоценных камней, лома таких изделий</w:t>
      </w:r>
      <w:r w:rsidR="00175155">
        <w:rPr>
          <w:rFonts w:ascii="Times New Roman" w:eastAsia="Times New Roman" w:hAnsi="Times New Roman" w:cs="Times New Roman"/>
          <w:color w:val="212121"/>
          <w:spacing w:val="2"/>
          <w:sz w:val="28"/>
          <w:szCs w:val="28"/>
          <w:bdr w:val="none" w:sz="0" w:space="0" w:color="auto" w:frame="1"/>
        </w:rPr>
        <w:t>, на сумму свыше 1 млн</w:t>
      </w:r>
      <w:proofErr w:type="gramEnd"/>
      <w:r w:rsidR="00175155">
        <w:rPr>
          <w:rFonts w:ascii="Times New Roman" w:eastAsia="Times New Roman" w:hAnsi="Times New Roman" w:cs="Times New Roman"/>
          <w:color w:val="212121"/>
          <w:spacing w:val="2"/>
          <w:sz w:val="28"/>
          <w:szCs w:val="28"/>
          <w:bdr w:val="none" w:sz="0" w:space="0" w:color="auto" w:frame="1"/>
        </w:rPr>
        <w:t>. рублей.</w:t>
      </w:r>
    </w:p>
    <w:p w:rsidR="00D82543" w:rsidRPr="00F8430E" w:rsidRDefault="00D82543" w:rsidP="00F8430E">
      <w:pPr>
        <w:autoSpaceDE w:val="0"/>
        <w:autoSpaceDN w:val="0"/>
        <w:adjustRightInd w:val="0"/>
        <w:spacing w:after="0" w:line="240" w:lineRule="auto"/>
        <w:ind w:firstLine="567"/>
        <w:jc w:val="both"/>
        <w:rPr>
          <w:rFonts w:ascii="Times New Roman" w:eastAsia="Calibri" w:hAnsi="Times New Roman" w:cs="Times New Roman"/>
          <w:bCs/>
          <w:sz w:val="28"/>
          <w:szCs w:val="28"/>
        </w:rPr>
      </w:pPr>
    </w:p>
    <w:p w:rsidR="006D5F8F" w:rsidRPr="00F8430E" w:rsidRDefault="006D5F8F" w:rsidP="00F8430E">
      <w:pPr>
        <w:autoSpaceDE w:val="0"/>
        <w:autoSpaceDN w:val="0"/>
        <w:adjustRightInd w:val="0"/>
        <w:spacing w:after="0" w:line="240" w:lineRule="auto"/>
        <w:jc w:val="both"/>
        <w:rPr>
          <w:rFonts w:ascii="Times New Roman" w:eastAsia="Calibri" w:hAnsi="Times New Roman" w:cs="Times New Roman"/>
          <w:bCs/>
          <w:sz w:val="28"/>
          <w:szCs w:val="28"/>
        </w:rPr>
      </w:pPr>
      <w:r w:rsidRPr="00F8430E">
        <w:rPr>
          <w:rFonts w:ascii="Times New Roman" w:eastAsia="Calibri" w:hAnsi="Times New Roman" w:cs="Times New Roman"/>
          <w:bCs/>
          <w:sz w:val="28"/>
          <w:szCs w:val="28"/>
        </w:rPr>
        <w:t>________________________________________</w:t>
      </w:r>
      <w:r w:rsidR="00093AAC" w:rsidRPr="00F8430E">
        <w:rPr>
          <w:rFonts w:ascii="Times New Roman" w:eastAsia="Calibri" w:hAnsi="Times New Roman" w:cs="Times New Roman"/>
          <w:bCs/>
          <w:sz w:val="28"/>
          <w:szCs w:val="28"/>
        </w:rPr>
        <w:t>___________________________</w:t>
      </w:r>
    </w:p>
    <w:p w:rsidR="006D5F8F" w:rsidRPr="00F8430E" w:rsidRDefault="006D5F8F" w:rsidP="00F8430E">
      <w:pPr>
        <w:autoSpaceDE w:val="0"/>
        <w:autoSpaceDN w:val="0"/>
        <w:adjustRightInd w:val="0"/>
        <w:spacing w:after="0" w:line="240" w:lineRule="auto"/>
        <w:jc w:val="center"/>
        <w:rPr>
          <w:rFonts w:ascii="Times New Roman" w:eastAsia="Calibri" w:hAnsi="Times New Roman" w:cs="Times New Roman"/>
          <w:bCs/>
          <w:sz w:val="28"/>
          <w:szCs w:val="28"/>
        </w:rPr>
      </w:pPr>
      <w:r w:rsidRPr="00F8430E">
        <w:rPr>
          <w:rFonts w:ascii="Times New Roman" w:eastAsia="Calibri" w:hAnsi="Times New Roman" w:cs="Times New Roman"/>
          <w:bCs/>
          <w:sz w:val="28"/>
          <w:szCs w:val="28"/>
        </w:rPr>
        <w:t>Департамент законотворческой деятельности</w:t>
      </w:r>
    </w:p>
    <w:p w:rsidR="006D5F8F" w:rsidRPr="00F8430E" w:rsidRDefault="006D5F8F" w:rsidP="00F8430E">
      <w:pPr>
        <w:autoSpaceDE w:val="0"/>
        <w:autoSpaceDN w:val="0"/>
        <w:adjustRightInd w:val="0"/>
        <w:spacing w:after="0" w:line="240" w:lineRule="auto"/>
        <w:ind w:firstLine="567"/>
        <w:jc w:val="both"/>
        <w:rPr>
          <w:rFonts w:ascii="Times New Roman" w:eastAsia="Calibri" w:hAnsi="Times New Roman" w:cs="Times New Roman"/>
          <w:bCs/>
          <w:sz w:val="28"/>
          <w:szCs w:val="28"/>
        </w:rPr>
      </w:pPr>
    </w:p>
    <w:sectPr w:rsidR="006D5F8F" w:rsidRPr="00F8430E" w:rsidSect="00855B4C">
      <w:headerReference w:type="default" r:id="rId9"/>
      <w:pgSz w:w="11906" w:h="16838"/>
      <w:pgMar w:top="1135" w:right="794" w:bottom="851" w:left="15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7D0" w:rsidRDefault="000137D0">
      <w:pPr>
        <w:spacing w:after="0" w:line="240" w:lineRule="auto"/>
      </w:pPr>
      <w:r>
        <w:separator/>
      </w:r>
    </w:p>
  </w:endnote>
  <w:endnote w:type="continuationSeparator" w:id="0">
    <w:p w:rsidR="000137D0" w:rsidRDefault="00013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FUIText">
    <w:charset w:val="88"/>
    <w:family w:val="auto"/>
    <w:pitch w:val="variable"/>
    <w:sig w:usb0="2000028F" w:usb1="0A080003" w:usb2="00000010" w:usb3="00000000" w:csb0="001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 Condensed">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7D0" w:rsidRDefault="000137D0">
      <w:pPr>
        <w:spacing w:after="0" w:line="240" w:lineRule="auto"/>
      </w:pPr>
      <w:r>
        <w:separator/>
      </w:r>
    </w:p>
  </w:footnote>
  <w:footnote w:type="continuationSeparator" w:id="0">
    <w:p w:rsidR="000137D0" w:rsidRDefault="000137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841115"/>
      <w:docPartObj>
        <w:docPartGallery w:val="Page Numbers (Top of Page)"/>
        <w:docPartUnique/>
      </w:docPartObj>
    </w:sdtPr>
    <w:sdtEndPr/>
    <w:sdtContent>
      <w:p w:rsidR="003C1941" w:rsidRDefault="003F54DF">
        <w:pPr>
          <w:pStyle w:val="a3"/>
          <w:jc w:val="center"/>
        </w:pPr>
        <w:r w:rsidRPr="008171AA">
          <w:rPr>
            <w:rFonts w:ascii="Times New Roman" w:hAnsi="Times New Roman" w:cs="Times New Roman"/>
            <w:sz w:val="20"/>
            <w:szCs w:val="20"/>
          </w:rPr>
          <w:fldChar w:fldCharType="begin"/>
        </w:r>
        <w:r w:rsidRPr="008171AA">
          <w:rPr>
            <w:rFonts w:ascii="Times New Roman" w:hAnsi="Times New Roman" w:cs="Times New Roman"/>
            <w:sz w:val="20"/>
            <w:szCs w:val="20"/>
          </w:rPr>
          <w:instrText>PAGE   \* MERGEFORMAT</w:instrText>
        </w:r>
        <w:r w:rsidRPr="008171AA">
          <w:rPr>
            <w:rFonts w:ascii="Times New Roman" w:hAnsi="Times New Roman" w:cs="Times New Roman"/>
            <w:sz w:val="20"/>
            <w:szCs w:val="20"/>
          </w:rPr>
          <w:fldChar w:fldCharType="separate"/>
        </w:r>
        <w:r w:rsidR="00A62C60">
          <w:rPr>
            <w:rFonts w:ascii="Times New Roman" w:hAnsi="Times New Roman" w:cs="Times New Roman"/>
            <w:noProof/>
            <w:sz w:val="20"/>
            <w:szCs w:val="20"/>
          </w:rPr>
          <w:t>2</w:t>
        </w:r>
        <w:r w:rsidRPr="008171AA">
          <w:rPr>
            <w:rFonts w:ascii="Times New Roman" w:hAnsi="Times New Roman" w:cs="Times New Roman"/>
            <w:sz w:val="20"/>
            <w:szCs w:val="20"/>
          </w:rPr>
          <w:fldChar w:fldCharType="end"/>
        </w:r>
      </w:p>
    </w:sdtContent>
  </w:sdt>
  <w:p w:rsidR="003C1941" w:rsidRDefault="000137D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24C82"/>
    <w:multiLevelType w:val="hybridMultilevel"/>
    <w:tmpl w:val="2474EA22"/>
    <w:lvl w:ilvl="0" w:tplc="46D4B1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1EE5EF4"/>
    <w:multiLevelType w:val="hybridMultilevel"/>
    <w:tmpl w:val="F474AAE0"/>
    <w:lvl w:ilvl="0" w:tplc="53E4AC86">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5FB4D08"/>
    <w:multiLevelType w:val="hybridMultilevel"/>
    <w:tmpl w:val="C4F6A4BE"/>
    <w:lvl w:ilvl="0" w:tplc="AF226008">
      <w:start w:val="1"/>
      <w:numFmt w:val="bullet"/>
      <w:lvlText w:val=""/>
      <w:lvlJc w:val="left"/>
      <w:pPr>
        <w:ind w:left="1428" w:hanging="360"/>
      </w:pPr>
      <w:rPr>
        <w:rFonts w:ascii="Symbol" w:hAnsi="Symbol" w:hint="default"/>
        <w:sz w:val="24"/>
        <w:szCs w:val="24"/>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27AE7308"/>
    <w:multiLevelType w:val="hybridMultilevel"/>
    <w:tmpl w:val="8430984C"/>
    <w:lvl w:ilvl="0" w:tplc="331C46C6">
      <w:start w:val="2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3E1697E"/>
    <w:multiLevelType w:val="hybridMultilevel"/>
    <w:tmpl w:val="28BE7434"/>
    <w:lvl w:ilvl="0" w:tplc="5648850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8A43C0F"/>
    <w:multiLevelType w:val="hybridMultilevel"/>
    <w:tmpl w:val="690C8132"/>
    <w:lvl w:ilvl="0" w:tplc="EA3EE810">
      <w:start w:val="2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8A55566"/>
    <w:multiLevelType w:val="hybridMultilevel"/>
    <w:tmpl w:val="F274EA22"/>
    <w:lvl w:ilvl="0" w:tplc="CAEE9E6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DB86B4D"/>
    <w:multiLevelType w:val="hybridMultilevel"/>
    <w:tmpl w:val="C4463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D904EC"/>
    <w:multiLevelType w:val="hybridMultilevel"/>
    <w:tmpl w:val="F7D436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4B2479FB"/>
    <w:multiLevelType w:val="hybridMultilevel"/>
    <w:tmpl w:val="CE4016E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022506"/>
    <w:multiLevelType w:val="hybridMultilevel"/>
    <w:tmpl w:val="3A1A697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79B325B7"/>
    <w:multiLevelType w:val="hybridMultilevel"/>
    <w:tmpl w:val="13E6E070"/>
    <w:lvl w:ilvl="0" w:tplc="73889C34">
      <w:start w:val="1"/>
      <w:numFmt w:val="decimal"/>
      <w:lvlText w:val="%1."/>
      <w:lvlJc w:val="left"/>
      <w:pPr>
        <w:ind w:left="1068" w:hanging="360"/>
      </w:pPr>
      <w:rPr>
        <w:rFonts w:eastAsia="Calibri"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7EE26B5C"/>
    <w:multiLevelType w:val="hybridMultilevel"/>
    <w:tmpl w:val="0E52E0F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 w:numId="2">
    <w:abstractNumId w:val="12"/>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7"/>
  </w:num>
  <w:num w:numId="8">
    <w:abstractNumId w:val="2"/>
  </w:num>
  <w:num w:numId="9">
    <w:abstractNumId w:val="8"/>
  </w:num>
  <w:num w:numId="10">
    <w:abstractNumId w:val="5"/>
  </w:num>
  <w:num w:numId="11">
    <w:abstractNumId w:val="3"/>
  </w:num>
  <w:num w:numId="12">
    <w:abstractNumId w:val="11"/>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541"/>
    <w:rsid w:val="00000095"/>
    <w:rsid w:val="000001EF"/>
    <w:rsid w:val="00000E45"/>
    <w:rsid w:val="00001778"/>
    <w:rsid w:val="00001D0B"/>
    <w:rsid w:val="000038B1"/>
    <w:rsid w:val="00003F30"/>
    <w:rsid w:val="00005180"/>
    <w:rsid w:val="00006C9A"/>
    <w:rsid w:val="000075BF"/>
    <w:rsid w:val="00010248"/>
    <w:rsid w:val="00011202"/>
    <w:rsid w:val="00011DF7"/>
    <w:rsid w:val="00012F96"/>
    <w:rsid w:val="000137D0"/>
    <w:rsid w:val="00013C81"/>
    <w:rsid w:val="00014CCF"/>
    <w:rsid w:val="000176BB"/>
    <w:rsid w:val="00017D11"/>
    <w:rsid w:val="00017D7F"/>
    <w:rsid w:val="000204BF"/>
    <w:rsid w:val="0002071D"/>
    <w:rsid w:val="0002078A"/>
    <w:rsid w:val="00020E11"/>
    <w:rsid w:val="0002328A"/>
    <w:rsid w:val="000238F2"/>
    <w:rsid w:val="00023C6F"/>
    <w:rsid w:val="00024E6C"/>
    <w:rsid w:val="0002699E"/>
    <w:rsid w:val="00030E23"/>
    <w:rsid w:val="00031316"/>
    <w:rsid w:val="00031DCB"/>
    <w:rsid w:val="0003231E"/>
    <w:rsid w:val="000330E2"/>
    <w:rsid w:val="00033CFA"/>
    <w:rsid w:val="000358DB"/>
    <w:rsid w:val="00037233"/>
    <w:rsid w:val="00041E50"/>
    <w:rsid w:val="00041F83"/>
    <w:rsid w:val="00042591"/>
    <w:rsid w:val="000478E7"/>
    <w:rsid w:val="00050A01"/>
    <w:rsid w:val="00050EEF"/>
    <w:rsid w:val="0005260D"/>
    <w:rsid w:val="00052F9E"/>
    <w:rsid w:val="00053B93"/>
    <w:rsid w:val="00056775"/>
    <w:rsid w:val="00056BA1"/>
    <w:rsid w:val="00065263"/>
    <w:rsid w:val="00065A88"/>
    <w:rsid w:val="00065B73"/>
    <w:rsid w:val="00065CF2"/>
    <w:rsid w:val="00066FBA"/>
    <w:rsid w:val="00070628"/>
    <w:rsid w:val="00071D53"/>
    <w:rsid w:val="000728FC"/>
    <w:rsid w:val="0007387C"/>
    <w:rsid w:val="00073F16"/>
    <w:rsid w:val="000742C2"/>
    <w:rsid w:val="0007444A"/>
    <w:rsid w:val="00075B6B"/>
    <w:rsid w:val="00076C3A"/>
    <w:rsid w:val="000822EE"/>
    <w:rsid w:val="00083085"/>
    <w:rsid w:val="00084A2B"/>
    <w:rsid w:val="00086548"/>
    <w:rsid w:val="000874F0"/>
    <w:rsid w:val="00087C4B"/>
    <w:rsid w:val="00090CFD"/>
    <w:rsid w:val="000917F6"/>
    <w:rsid w:val="000923E2"/>
    <w:rsid w:val="0009346A"/>
    <w:rsid w:val="00093935"/>
    <w:rsid w:val="00093AAC"/>
    <w:rsid w:val="00094AA6"/>
    <w:rsid w:val="00096004"/>
    <w:rsid w:val="000A0C1F"/>
    <w:rsid w:val="000A1970"/>
    <w:rsid w:val="000A1C7F"/>
    <w:rsid w:val="000A55BA"/>
    <w:rsid w:val="000A5C1F"/>
    <w:rsid w:val="000A6C64"/>
    <w:rsid w:val="000A7AFC"/>
    <w:rsid w:val="000B073F"/>
    <w:rsid w:val="000B0E59"/>
    <w:rsid w:val="000B16D0"/>
    <w:rsid w:val="000B1F79"/>
    <w:rsid w:val="000B3A95"/>
    <w:rsid w:val="000B47EC"/>
    <w:rsid w:val="000B4E0B"/>
    <w:rsid w:val="000B548D"/>
    <w:rsid w:val="000B5C8D"/>
    <w:rsid w:val="000C12A1"/>
    <w:rsid w:val="000C29E1"/>
    <w:rsid w:val="000C35AB"/>
    <w:rsid w:val="000C3AD2"/>
    <w:rsid w:val="000C5DB2"/>
    <w:rsid w:val="000C6550"/>
    <w:rsid w:val="000C7A26"/>
    <w:rsid w:val="000D033A"/>
    <w:rsid w:val="000D10F6"/>
    <w:rsid w:val="000D1A3D"/>
    <w:rsid w:val="000D2294"/>
    <w:rsid w:val="000D359B"/>
    <w:rsid w:val="000D6140"/>
    <w:rsid w:val="000D7060"/>
    <w:rsid w:val="000D7463"/>
    <w:rsid w:val="000E13CA"/>
    <w:rsid w:val="000E173A"/>
    <w:rsid w:val="000E1B86"/>
    <w:rsid w:val="000E24C7"/>
    <w:rsid w:val="000E3F19"/>
    <w:rsid w:val="000E6D77"/>
    <w:rsid w:val="000F0904"/>
    <w:rsid w:val="000F26AC"/>
    <w:rsid w:val="000F26C5"/>
    <w:rsid w:val="000F6379"/>
    <w:rsid w:val="000F645C"/>
    <w:rsid w:val="00101E85"/>
    <w:rsid w:val="0010461B"/>
    <w:rsid w:val="00105309"/>
    <w:rsid w:val="0011061D"/>
    <w:rsid w:val="00111F10"/>
    <w:rsid w:val="001134A6"/>
    <w:rsid w:val="00113545"/>
    <w:rsid w:val="0011596C"/>
    <w:rsid w:val="0011599E"/>
    <w:rsid w:val="00116275"/>
    <w:rsid w:val="001162DE"/>
    <w:rsid w:val="00116BAC"/>
    <w:rsid w:val="00116DA1"/>
    <w:rsid w:val="0012082F"/>
    <w:rsid w:val="0012144C"/>
    <w:rsid w:val="001269B6"/>
    <w:rsid w:val="00127FF0"/>
    <w:rsid w:val="00130747"/>
    <w:rsid w:val="00130789"/>
    <w:rsid w:val="00130FEE"/>
    <w:rsid w:val="00131BD1"/>
    <w:rsid w:val="001341EB"/>
    <w:rsid w:val="001345D0"/>
    <w:rsid w:val="00135343"/>
    <w:rsid w:val="00136961"/>
    <w:rsid w:val="00140573"/>
    <w:rsid w:val="00140930"/>
    <w:rsid w:val="00142707"/>
    <w:rsid w:val="00142B81"/>
    <w:rsid w:val="00143F15"/>
    <w:rsid w:val="00144F7B"/>
    <w:rsid w:val="001500FC"/>
    <w:rsid w:val="0015067C"/>
    <w:rsid w:val="001517E7"/>
    <w:rsid w:val="001519D3"/>
    <w:rsid w:val="001532C4"/>
    <w:rsid w:val="0015442D"/>
    <w:rsid w:val="001579AB"/>
    <w:rsid w:val="001627B6"/>
    <w:rsid w:val="001627DF"/>
    <w:rsid w:val="00163DAA"/>
    <w:rsid w:val="00165CFE"/>
    <w:rsid w:val="00165E5B"/>
    <w:rsid w:val="0016718A"/>
    <w:rsid w:val="0016771F"/>
    <w:rsid w:val="00170C87"/>
    <w:rsid w:val="00170D70"/>
    <w:rsid w:val="00171CD7"/>
    <w:rsid w:val="00171D74"/>
    <w:rsid w:val="00172D5C"/>
    <w:rsid w:val="0017432F"/>
    <w:rsid w:val="0017450A"/>
    <w:rsid w:val="00175155"/>
    <w:rsid w:val="00175D42"/>
    <w:rsid w:val="0017740D"/>
    <w:rsid w:val="00177470"/>
    <w:rsid w:val="00182ADA"/>
    <w:rsid w:val="0018467D"/>
    <w:rsid w:val="00187B6A"/>
    <w:rsid w:val="00187B91"/>
    <w:rsid w:val="0019049A"/>
    <w:rsid w:val="00190584"/>
    <w:rsid w:val="00190C14"/>
    <w:rsid w:val="00191F15"/>
    <w:rsid w:val="0019447A"/>
    <w:rsid w:val="001950BB"/>
    <w:rsid w:val="001950E9"/>
    <w:rsid w:val="001A073B"/>
    <w:rsid w:val="001A0B53"/>
    <w:rsid w:val="001A160F"/>
    <w:rsid w:val="001A2E4C"/>
    <w:rsid w:val="001A439C"/>
    <w:rsid w:val="001A4ED5"/>
    <w:rsid w:val="001A5421"/>
    <w:rsid w:val="001B0AE5"/>
    <w:rsid w:val="001B0D2B"/>
    <w:rsid w:val="001B12FB"/>
    <w:rsid w:val="001B6F8C"/>
    <w:rsid w:val="001B7F89"/>
    <w:rsid w:val="001B7FAD"/>
    <w:rsid w:val="001C0A7D"/>
    <w:rsid w:val="001C159B"/>
    <w:rsid w:val="001C1FF0"/>
    <w:rsid w:val="001C2D43"/>
    <w:rsid w:val="001C49AF"/>
    <w:rsid w:val="001C4F4F"/>
    <w:rsid w:val="001C500D"/>
    <w:rsid w:val="001C5307"/>
    <w:rsid w:val="001C6849"/>
    <w:rsid w:val="001D0C7E"/>
    <w:rsid w:val="001D18EE"/>
    <w:rsid w:val="001D2F88"/>
    <w:rsid w:val="001D4079"/>
    <w:rsid w:val="001E102A"/>
    <w:rsid w:val="001E1BDE"/>
    <w:rsid w:val="001E2F5C"/>
    <w:rsid w:val="001E350F"/>
    <w:rsid w:val="001E3876"/>
    <w:rsid w:val="001E454D"/>
    <w:rsid w:val="001E45DF"/>
    <w:rsid w:val="001F0DD6"/>
    <w:rsid w:val="001F14F7"/>
    <w:rsid w:val="001F1DBD"/>
    <w:rsid w:val="001F2071"/>
    <w:rsid w:val="001F362D"/>
    <w:rsid w:val="001F3B81"/>
    <w:rsid w:val="001F57A5"/>
    <w:rsid w:val="001F5B46"/>
    <w:rsid w:val="001F5E37"/>
    <w:rsid w:val="001F634E"/>
    <w:rsid w:val="001F6CF6"/>
    <w:rsid w:val="001F70F5"/>
    <w:rsid w:val="001F7153"/>
    <w:rsid w:val="001F784F"/>
    <w:rsid w:val="002007C8"/>
    <w:rsid w:val="0020294E"/>
    <w:rsid w:val="00203C80"/>
    <w:rsid w:val="00203CBC"/>
    <w:rsid w:val="0020460D"/>
    <w:rsid w:val="002070CD"/>
    <w:rsid w:val="00207715"/>
    <w:rsid w:val="0021028F"/>
    <w:rsid w:val="00211093"/>
    <w:rsid w:val="002123D9"/>
    <w:rsid w:val="00212D78"/>
    <w:rsid w:val="00213D82"/>
    <w:rsid w:val="00213DE4"/>
    <w:rsid w:val="0021675A"/>
    <w:rsid w:val="00216931"/>
    <w:rsid w:val="00220093"/>
    <w:rsid w:val="0022029D"/>
    <w:rsid w:val="00220886"/>
    <w:rsid w:val="00221288"/>
    <w:rsid w:val="00222539"/>
    <w:rsid w:val="00223677"/>
    <w:rsid w:val="002242D4"/>
    <w:rsid w:val="002243E3"/>
    <w:rsid w:val="00224EAE"/>
    <w:rsid w:val="002307CD"/>
    <w:rsid w:val="00230CC5"/>
    <w:rsid w:val="002360E7"/>
    <w:rsid w:val="00237C21"/>
    <w:rsid w:val="00240A07"/>
    <w:rsid w:val="00244104"/>
    <w:rsid w:val="0024432B"/>
    <w:rsid w:val="00246920"/>
    <w:rsid w:val="00251A49"/>
    <w:rsid w:val="00251E32"/>
    <w:rsid w:val="002523AA"/>
    <w:rsid w:val="00252942"/>
    <w:rsid w:val="00252A52"/>
    <w:rsid w:val="002535E1"/>
    <w:rsid w:val="002539A1"/>
    <w:rsid w:val="00253A54"/>
    <w:rsid w:val="00254E2C"/>
    <w:rsid w:val="0025571B"/>
    <w:rsid w:val="00256D6E"/>
    <w:rsid w:val="0025707D"/>
    <w:rsid w:val="00257A21"/>
    <w:rsid w:val="00265A84"/>
    <w:rsid w:val="00267F1B"/>
    <w:rsid w:val="002724D7"/>
    <w:rsid w:val="00273636"/>
    <w:rsid w:val="00273E23"/>
    <w:rsid w:val="00275052"/>
    <w:rsid w:val="002761BD"/>
    <w:rsid w:val="0028027C"/>
    <w:rsid w:val="00282018"/>
    <w:rsid w:val="002831A4"/>
    <w:rsid w:val="00283506"/>
    <w:rsid w:val="00283C1A"/>
    <w:rsid w:val="0028582F"/>
    <w:rsid w:val="002866A8"/>
    <w:rsid w:val="002866C1"/>
    <w:rsid w:val="002866F9"/>
    <w:rsid w:val="002876F2"/>
    <w:rsid w:val="00290B23"/>
    <w:rsid w:val="002927A4"/>
    <w:rsid w:val="00294D6B"/>
    <w:rsid w:val="0029633D"/>
    <w:rsid w:val="0029634F"/>
    <w:rsid w:val="002969B2"/>
    <w:rsid w:val="002A1F50"/>
    <w:rsid w:val="002A2A22"/>
    <w:rsid w:val="002A2A8C"/>
    <w:rsid w:val="002A2E32"/>
    <w:rsid w:val="002A32E8"/>
    <w:rsid w:val="002A728A"/>
    <w:rsid w:val="002B06DE"/>
    <w:rsid w:val="002B1C3C"/>
    <w:rsid w:val="002B2583"/>
    <w:rsid w:val="002B3281"/>
    <w:rsid w:val="002B571D"/>
    <w:rsid w:val="002B7698"/>
    <w:rsid w:val="002C06E6"/>
    <w:rsid w:val="002C19EA"/>
    <w:rsid w:val="002C47A6"/>
    <w:rsid w:val="002C6120"/>
    <w:rsid w:val="002D3DF0"/>
    <w:rsid w:val="002D5693"/>
    <w:rsid w:val="002D56F2"/>
    <w:rsid w:val="002D5BC6"/>
    <w:rsid w:val="002D69F4"/>
    <w:rsid w:val="002E05FE"/>
    <w:rsid w:val="002E1225"/>
    <w:rsid w:val="002E1AF3"/>
    <w:rsid w:val="002E1E8C"/>
    <w:rsid w:val="002E3C4E"/>
    <w:rsid w:val="002E5BE5"/>
    <w:rsid w:val="002F2EDC"/>
    <w:rsid w:val="002F3264"/>
    <w:rsid w:val="002F409D"/>
    <w:rsid w:val="002F5144"/>
    <w:rsid w:val="002F6560"/>
    <w:rsid w:val="002F6FC8"/>
    <w:rsid w:val="00301160"/>
    <w:rsid w:val="003017C7"/>
    <w:rsid w:val="00302668"/>
    <w:rsid w:val="00302B9C"/>
    <w:rsid w:val="00303022"/>
    <w:rsid w:val="00303312"/>
    <w:rsid w:val="00303E9D"/>
    <w:rsid w:val="00305655"/>
    <w:rsid w:val="00313D3A"/>
    <w:rsid w:val="003145D8"/>
    <w:rsid w:val="00315EF2"/>
    <w:rsid w:val="003162BC"/>
    <w:rsid w:val="00316844"/>
    <w:rsid w:val="00320647"/>
    <w:rsid w:val="00323389"/>
    <w:rsid w:val="00324A70"/>
    <w:rsid w:val="00327BA6"/>
    <w:rsid w:val="0033017E"/>
    <w:rsid w:val="003303B4"/>
    <w:rsid w:val="003309B0"/>
    <w:rsid w:val="00330A95"/>
    <w:rsid w:val="00330DAC"/>
    <w:rsid w:val="003314E3"/>
    <w:rsid w:val="00332F09"/>
    <w:rsid w:val="0033431B"/>
    <w:rsid w:val="00335768"/>
    <w:rsid w:val="00340AB1"/>
    <w:rsid w:val="00340C0C"/>
    <w:rsid w:val="00340C13"/>
    <w:rsid w:val="00341198"/>
    <w:rsid w:val="00342DCE"/>
    <w:rsid w:val="003433F9"/>
    <w:rsid w:val="0034358E"/>
    <w:rsid w:val="003440F1"/>
    <w:rsid w:val="00344641"/>
    <w:rsid w:val="00345C84"/>
    <w:rsid w:val="00350A55"/>
    <w:rsid w:val="0035107F"/>
    <w:rsid w:val="00351676"/>
    <w:rsid w:val="00352728"/>
    <w:rsid w:val="003527AB"/>
    <w:rsid w:val="0035343D"/>
    <w:rsid w:val="00353CCC"/>
    <w:rsid w:val="00353D5D"/>
    <w:rsid w:val="00353F26"/>
    <w:rsid w:val="00354E85"/>
    <w:rsid w:val="0035591C"/>
    <w:rsid w:val="00356324"/>
    <w:rsid w:val="00357B2B"/>
    <w:rsid w:val="00364FA9"/>
    <w:rsid w:val="003657B5"/>
    <w:rsid w:val="003677B5"/>
    <w:rsid w:val="00367D43"/>
    <w:rsid w:val="00367F47"/>
    <w:rsid w:val="0037049C"/>
    <w:rsid w:val="0037163D"/>
    <w:rsid w:val="00372284"/>
    <w:rsid w:val="00372DB6"/>
    <w:rsid w:val="0037591A"/>
    <w:rsid w:val="00375FF5"/>
    <w:rsid w:val="003767F9"/>
    <w:rsid w:val="003779BA"/>
    <w:rsid w:val="00380535"/>
    <w:rsid w:val="0038172E"/>
    <w:rsid w:val="00382557"/>
    <w:rsid w:val="00382B69"/>
    <w:rsid w:val="00383793"/>
    <w:rsid w:val="00384766"/>
    <w:rsid w:val="00384E7C"/>
    <w:rsid w:val="00385E3C"/>
    <w:rsid w:val="00386DC1"/>
    <w:rsid w:val="00391E7B"/>
    <w:rsid w:val="00393F76"/>
    <w:rsid w:val="00394744"/>
    <w:rsid w:val="00394EF8"/>
    <w:rsid w:val="003953C8"/>
    <w:rsid w:val="0039547F"/>
    <w:rsid w:val="00395511"/>
    <w:rsid w:val="0039592B"/>
    <w:rsid w:val="00395BFF"/>
    <w:rsid w:val="00397078"/>
    <w:rsid w:val="00397873"/>
    <w:rsid w:val="003A0E18"/>
    <w:rsid w:val="003A240D"/>
    <w:rsid w:val="003A4446"/>
    <w:rsid w:val="003A4AC1"/>
    <w:rsid w:val="003A4D27"/>
    <w:rsid w:val="003A65BB"/>
    <w:rsid w:val="003B011C"/>
    <w:rsid w:val="003B0EEF"/>
    <w:rsid w:val="003B132A"/>
    <w:rsid w:val="003B2994"/>
    <w:rsid w:val="003B4A54"/>
    <w:rsid w:val="003B4CD4"/>
    <w:rsid w:val="003B50CF"/>
    <w:rsid w:val="003B7F6A"/>
    <w:rsid w:val="003C34E8"/>
    <w:rsid w:val="003C37D2"/>
    <w:rsid w:val="003C3D57"/>
    <w:rsid w:val="003C3F5B"/>
    <w:rsid w:val="003C434D"/>
    <w:rsid w:val="003C73C5"/>
    <w:rsid w:val="003D0FBC"/>
    <w:rsid w:val="003D138D"/>
    <w:rsid w:val="003D2A9A"/>
    <w:rsid w:val="003D2D98"/>
    <w:rsid w:val="003D4439"/>
    <w:rsid w:val="003D4A6F"/>
    <w:rsid w:val="003D4E33"/>
    <w:rsid w:val="003E0C84"/>
    <w:rsid w:val="003E2AD7"/>
    <w:rsid w:val="003E372F"/>
    <w:rsid w:val="003E3917"/>
    <w:rsid w:val="003E3B07"/>
    <w:rsid w:val="003E4B1F"/>
    <w:rsid w:val="003E65BA"/>
    <w:rsid w:val="003E753A"/>
    <w:rsid w:val="003F02FC"/>
    <w:rsid w:val="003F03EC"/>
    <w:rsid w:val="003F4CFE"/>
    <w:rsid w:val="003F5081"/>
    <w:rsid w:val="003F54DF"/>
    <w:rsid w:val="003F71F4"/>
    <w:rsid w:val="003F7200"/>
    <w:rsid w:val="00400D94"/>
    <w:rsid w:val="00401D2B"/>
    <w:rsid w:val="004022A1"/>
    <w:rsid w:val="00402A56"/>
    <w:rsid w:val="004032C4"/>
    <w:rsid w:val="00403574"/>
    <w:rsid w:val="00404DC2"/>
    <w:rsid w:val="004079CE"/>
    <w:rsid w:val="00410BEC"/>
    <w:rsid w:val="004119A0"/>
    <w:rsid w:val="00411B75"/>
    <w:rsid w:val="00413834"/>
    <w:rsid w:val="0041625D"/>
    <w:rsid w:val="004162EE"/>
    <w:rsid w:val="0041771B"/>
    <w:rsid w:val="004211F7"/>
    <w:rsid w:val="004213A4"/>
    <w:rsid w:val="004215C9"/>
    <w:rsid w:val="00421AA1"/>
    <w:rsid w:val="00423876"/>
    <w:rsid w:val="00426E0B"/>
    <w:rsid w:val="00426E63"/>
    <w:rsid w:val="0043011B"/>
    <w:rsid w:val="00435D75"/>
    <w:rsid w:val="00436482"/>
    <w:rsid w:val="00436DA4"/>
    <w:rsid w:val="004374D1"/>
    <w:rsid w:val="004374E1"/>
    <w:rsid w:val="004422AA"/>
    <w:rsid w:val="00443F9F"/>
    <w:rsid w:val="004444C7"/>
    <w:rsid w:val="00445DD0"/>
    <w:rsid w:val="004461F8"/>
    <w:rsid w:val="004525A8"/>
    <w:rsid w:val="00454E35"/>
    <w:rsid w:val="00454F47"/>
    <w:rsid w:val="004605BD"/>
    <w:rsid w:val="004605E1"/>
    <w:rsid w:val="00460677"/>
    <w:rsid w:val="00461642"/>
    <w:rsid w:val="00461FE9"/>
    <w:rsid w:val="00462CD2"/>
    <w:rsid w:val="004630DF"/>
    <w:rsid w:val="00463503"/>
    <w:rsid w:val="00463B45"/>
    <w:rsid w:val="004654D2"/>
    <w:rsid w:val="00466D66"/>
    <w:rsid w:val="004706E3"/>
    <w:rsid w:val="00471170"/>
    <w:rsid w:val="004713AC"/>
    <w:rsid w:val="0047214A"/>
    <w:rsid w:val="0047300A"/>
    <w:rsid w:val="00473673"/>
    <w:rsid w:val="004773F9"/>
    <w:rsid w:val="004824C7"/>
    <w:rsid w:val="00482B05"/>
    <w:rsid w:val="00483CC8"/>
    <w:rsid w:val="00484F77"/>
    <w:rsid w:val="004865AE"/>
    <w:rsid w:val="004873A0"/>
    <w:rsid w:val="00487F2E"/>
    <w:rsid w:val="004906FB"/>
    <w:rsid w:val="00491E54"/>
    <w:rsid w:val="0049207F"/>
    <w:rsid w:val="004960D2"/>
    <w:rsid w:val="00497053"/>
    <w:rsid w:val="00497290"/>
    <w:rsid w:val="004975FF"/>
    <w:rsid w:val="004976B3"/>
    <w:rsid w:val="00497794"/>
    <w:rsid w:val="004A0C4C"/>
    <w:rsid w:val="004A0CEA"/>
    <w:rsid w:val="004A2BD1"/>
    <w:rsid w:val="004A339F"/>
    <w:rsid w:val="004A3974"/>
    <w:rsid w:val="004A3EAC"/>
    <w:rsid w:val="004A6376"/>
    <w:rsid w:val="004A73D1"/>
    <w:rsid w:val="004B05A8"/>
    <w:rsid w:val="004B0B2D"/>
    <w:rsid w:val="004B2CF7"/>
    <w:rsid w:val="004B36B1"/>
    <w:rsid w:val="004B3A3A"/>
    <w:rsid w:val="004B482B"/>
    <w:rsid w:val="004B4948"/>
    <w:rsid w:val="004B506D"/>
    <w:rsid w:val="004B5819"/>
    <w:rsid w:val="004B769D"/>
    <w:rsid w:val="004C161E"/>
    <w:rsid w:val="004C198A"/>
    <w:rsid w:val="004C2581"/>
    <w:rsid w:val="004C2818"/>
    <w:rsid w:val="004C2A8A"/>
    <w:rsid w:val="004C30E7"/>
    <w:rsid w:val="004C4B85"/>
    <w:rsid w:val="004C4D25"/>
    <w:rsid w:val="004C4EC7"/>
    <w:rsid w:val="004C6114"/>
    <w:rsid w:val="004C6745"/>
    <w:rsid w:val="004C7DC2"/>
    <w:rsid w:val="004D111A"/>
    <w:rsid w:val="004D1D7E"/>
    <w:rsid w:val="004D5F39"/>
    <w:rsid w:val="004D72E7"/>
    <w:rsid w:val="004D7DA9"/>
    <w:rsid w:val="004E1953"/>
    <w:rsid w:val="004E3FC8"/>
    <w:rsid w:val="004E4D1C"/>
    <w:rsid w:val="004E59EA"/>
    <w:rsid w:val="004E656F"/>
    <w:rsid w:val="004E682B"/>
    <w:rsid w:val="004E6891"/>
    <w:rsid w:val="004E6D1C"/>
    <w:rsid w:val="004E6EA2"/>
    <w:rsid w:val="004E7268"/>
    <w:rsid w:val="004F20BF"/>
    <w:rsid w:val="004F2C24"/>
    <w:rsid w:val="004F3302"/>
    <w:rsid w:val="004F44D0"/>
    <w:rsid w:val="004F490C"/>
    <w:rsid w:val="004F54EC"/>
    <w:rsid w:val="004F55E9"/>
    <w:rsid w:val="004F6D40"/>
    <w:rsid w:val="004F71F9"/>
    <w:rsid w:val="004F7E58"/>
    <w:rsid w:val="005007E3"/>
    <w:rsid w:val="005033EB"/>
    <w:rsid w:val="00503BFA"/>
    <w:rsid w:val="00504D2E"/>
    <w:rsid w:val="005077C0"/>
    <w:rsid w:val="00512352"/>
    <w:rsid w:val="00513FB9"/>
    <w:rsid w:val="005155FA"/>
    <w:rsid w:val="005165B2"/>
    <w:rsid w:val="005172EB"/>
    <w:rsid w:val="00523082"/>
    <w:rsid w:val="005233D4"/>
    <w:rsid w:val="00524F1D"/>
    <w:rsid w:val="00525432"/>
    <w:rsid w:val="00532EC8"/>
    <w:rsid w:val="005333EF"/>
    <w:rsid w:val="0053346D"/>
    <w:rsid w:val="00533D72"/>
    <w:rsid w:val="00535088"/>
    <w:rsid w:val="005352C0"/>
    <w:rsid w:val="00535746"/>
    <w:rsid w:val="00540267"/>
    <w:rsid w:val="005405AB"/>
    <w:rsid w:val="00544C4A"/>
    <w:rsid w:val="00546400"/>
    <w:rsid w:val="00547306"/>
    <w:rsid w:val="00547F0D"/>
    <w:rsid w:val="00550745"/>
    <w:rsid w:val="00550A6E"/>
    <w:rsid w:val="00551362"/>
    <w:rsid w:val="00551523"/>
    <w:rsid w:val="00552F97"/>
    <w:rsid w:val="00553624"/>
    <w:rsid w:val="0055422D"/>
    <w:rsid w:val="00555775"/>
    <w:rsid w:val="00556B07"/>
    <w:rsid w:val="00557D73"/>
    <w:rsid w:val="005602CB"/>
    <w:rsid w:val="00560E46"/>
    <w:rsid w:val="00562F91"/>
    <w:rsid w:val="00566368"/>
    <w:rsid w:val="00566739"/>
    <w:rsid w:val="00567412"/>
    <w:rsid w:val="005679E1"/>
    <w:rsid w:val="00567BB5"/>
    <w:rsid w:val="00567E3E"/>
    <w:rsid w:val="005708CA"/>
    <w:rsid w:val="0057222A"/>
    <w:rsid w:val="00573287"/>
    <w:rsid w:val="00573529"/>
    <w:rsid w:val="0057747A"/>
    <w:rsid w:val="00577E2D"/>
    <w:rsid w:val="00582126"/>
    <w:rsid w:val="00585119"/>
    <w:rsid w:val="00586842"/>
    <w:rsid w:val="005872C7"/>
    <w:rsid w:val="005933C2"/>
    <w:rsid w:val="005936A5"/>
    <w:rsid w:val="00593CF5"/>
    <w:rsid w:val="00594D65"/>
    <w:rsid w:val="0059537A"/>
    <w:rsid w:val="00596CA1"/>
    <w:rsid w:val="0059710E"/>
    <w:rsid w:val="005A0E7F"/>
    <w:rsid w:val="005A389F"/>
    <w:rsid w:val="005A4EF1"/>
    <w:rsid w:val="005B00A7"/>
    <w:rsid w:val="005B053D"/>
    <w:rsid w:val="005B24D0"/>
    <w:rsid w:val="005B4696"/>
    <w:rsid w:val="005B4745"/>
    <w:rsid w:val="005B551A"/>
    <w:rsid w:val="005B5FF6"/>
    <w:rsid w:val="005B6E88"/>
    <w:rsid w:val="005B751D"/>
    <w:rsid w:val="005B76CA"/>
    <w:rsid w:val="005C2A27"/>
    <w:rsid w:val="005C2DE1"/>
    <w:rsid w:val="005C39F4"/>
    <w:rsid w:val="005C5571"/>
    <w:rsid w:val="005C676C"/>
    <w:rsid w:val="005C7558"/>
    <w:rsid w:val="005C7A86"/>
    <w:rsid w:val="005C7C0E"/>
    <w:rsid w:val="005D07FB"/>
    <w:rsid w:val="005D1A24"/>
    <w:rsid w:val="005D212B"/>
    <w:rsid w:val="005D2B7B"/>
    <w:rsid w:val="005D2EAB"/>
    <w:rsid w:val="005D480E"/>
    <w:rsid w:val="005D5541"/>
    <w:rsid w:val="005D71FD"/>
    <w:rsid w:val="005E00B8"/>
    <w:rsid w:val="005E05AF"/>
    <w:rsid w:val="005E12A3"/>
    <w:rsid w:val="005E2739"/>
    <w:rsid w:val="005E2E8B"/>
    <w:rsid w:val="005E5155"/>
    <w:rsid w:val="005E53D4"/>
    <w:rsid w:val="005E5619"/>
    <w:rsid w:val="005E5D87"/>
    <w:rsid w:val="005E655A"/>
    <w:rsid w:val="005E6650"/>
    <w:rsid w:val="005F4870"/>
    <w:rsid w:val="005F51F0"/>
    <w:rsid w:val="005F56DF"/>
    <w:rsid w:val="005F5D75"/>
    <w:rsid w:val="005F7180"/>
    <w:rsid w:val="005F7B46"/>
    <w:rsid w:val="006031A1"/>
    <w:rsid w:val="00603AB9"/>
    <w:rsid w:val="006046E2"/>
    <w:rsid w:val="0060673F"/>
    <w:rsid w:val="0061238B"/>
    <w:rsid w:val="006131EE"/>
    <w:rsid w:val="006135E8"/>
    <w:rsid w:val="00614D67"/>
    <w:rsid w:val="00615420"/>
    <w:rsid w:val="00615B70"/>
    <w:rsid w:val="0062064D"/>
    <w:rsid w:val="006215F9"/>
    <w:rsid w:val="00624780"/>
    <w:rsid w:val="0062482F"/>
    <w:rsid w:val="00625421"/>
    <w:rsid w:val="00625852"/>
    <w:rsid w:val="00627BB0"/>
    <w:rsid w:val="0063243F"/>
    <w:rsid w:val="00633ECF"/>
    <w:rsid w:val="006367B4"/>
    <w:rsid w:val="00637614"/>
    <w:rsid w:val="00640C43"/>
    <w:rsid w:val="00640F6C"/>
    <w:rsid w:val="006435D4"/>
    <w:rsid w:val="00643EBC"/>
    <w:rsid w:val="00644722"/>
    <w:rsid w:val="00644797"/>
    <w:rsid w:val="00644CAC"/>
    <w:rsid w:val="00651384"/>
    <w:rsid w:val="006522B3"/>
    <w:rsid w:val="00652BE1"/>
    <w:rsid w:val="00654334"/>
    <w:rsid w:val="00654BC7"/>
    <w:rsid w:val="00654EFA"/>
    <w:rsid w:val="00656226"/>
    <w:rsid w:val="0066029C"/>
    <w:rsid w:val="0066046E"/>
    <w:rsid w:val="006614E9"/>
    <w:rsid w:val="00661555"/>
    <w:rsid w:val="00662086"/>
    <w:rsid w:val="00662449"/>
    <w:rsid w:val="006625A8"/>
    <w:rsid w:val="00663665"/>
    <w:rsid w:val="00664601"/>
    <w:rsid w:val="006661B7"/>
    <w:rsid w:val="00666B86"/>
    <w:rsid w:val="00666DC2"/>
    <w:rsid w:val="0067357B"/>
    <w:rsid w:val="00673CF8"/>
    <w:rsid w:val="00674201"/>
    <w:rsid w:val="00675C5E"/>
    <w:rsid w:val="006769E9"/>
    <w:rsid w:val="006777A3"/>
    <w:rsid w:val="00680486"/>
    <w:rsid w:val="0068049A"/>
    <w:rsid w:val="00682361"/>
    <w:rsid w:val="00683553"/>
    <w:rsid w:val="00685217"/>
    <w:rsid w:val="00687DC8"/>
    <w:rsid w:val="00690AAB"/>
    <w:rsid w:val="00692B43"/>
    <w:rsid w:val="00694000"/>
    <w:rsid w:val="00694C21"/>
    <w:rsid w:val="00694D9A"/>
    <w:rsid w:val="006974E9"/>
    <w:rsid w:val="006975B1"/>
    <w:rsid w:val="006A0A5A"/>
    <w:rsid w:val="006A0B43"/>
    <w:rsid w:val="006A0F1E"/>
    <w:rsid w:val="006A15E2"/>
    <w:rsid w:val="006A1617"/>
    <w:rsid w:val="006A19D0"/>
    <w:rsid w:val="006A2081"/>
    <w:rsid w:val="006A2415"/>
    <w:rsid w:val="006A27B4"/>
    <w:rsid w:val="006A2863"/>
    <w:rsid w:val="006A2CB9"/>
    <w:rsid w:val="006A2D6A"/>
    <w:rsid w:val="006A4159"/>
    <w:rsid w:val="006A4E18"/>
    <w:rsid w:val="006A6490"/>
    <w:rsid w:val="006A7763"/>
    <w:rsid w:val="006A7F6E"/>
    <w:rsid w:val="006B02D0"/>
    <w:rsid w:val="006B053F"/>
    <w:rsid w:val="006B577C"/>
    <w:rsid w:val="006B58A5"/>
    <w:rsid w:val="006B5A95"/>
    <w:rsid w:val="006B601E"/>
    <w:rsid w:val="006B7B42"/>
    <w:rsid w:val="006C0AE0"/>
    <w:rsid w:val="006C225D"/>
    <w:rsid w:val="006C2E4F"/>
    <w:rsid w:val="006C2E9F"/>
    <w:rsid w:val="006C3B45"/>
    <w:rsid w:val="006C3CD4"/>
    <w:rsid w:val="006C472E"/>
    <w:rsid w:val="006C4779"/>
    <w:rsid w:val="006C4EA7"/>
    <w:rsid w:val="006C5A68"/>
    <w:rsid w:val="006C6781"/>
    <w:rsid w:val="006D1584"/>
    <w:rsid w:val="006D1836"/>
    <w:rsid w:val="006D1AA5"/>
    <w:rsid w:val="006D3281"/>
    <w:rsid w:val="006D5617"/>
    <w:rsid w:val="006D5BE3"/>
    <w:rsid w:val="006D5F8F"/>
    <w:rsid w:val="006E0741"/>
    <w:rsid w:val="006E0E9E"/>
    <w:rsid w:val="006E0F1B"/>
    <w:rsid w:val="006E1961"/>
    <w:rsid w:val="006E2DB7"/>
    <w:rsid w:val="006E31D3"/>
    <w:rsid w:val="006E40FE"/>
    <w:rsid w:val="006E438D"/>
    <w:rsid w:val="006E5D15"/>
    <w:rsid w:val="006E6A14"/>
    <w:rsid w:val="006E7563"/>
    <w:rsid w:val="006F12E1"/>
    <w:rsid w:val="006F1B1C"/>
    <w:rsid w:val="006F1BC9"/>
    <w:rsid w:val="006F2748"/>
    <w:rsid w:val="006F2BAE"/>
    <w:rsid w:val="006F3953"/>
    <w:rsid w:val="006F3BA0"/>
    <w:rsid w:val="006F3EBF"/>
    <w:rsid w:val="006F56AB"/>
    <w:rsid w:val="006F58B4"/>
    <w:rsid w:val="00701DAD"/>
    <w:rsid w:val="00702039"/>
    <w:rsid w:val="007032E5"/>
    <w:rsid w:val="00703458"/>
    <w:rsid w:val="007038EB"/>
    <w:rsid w:val="00703D7D"/>
    <w:rsid w:val="007047C9"/>
    <w:rsid w:val="00705175"/>
    <w:rsid w:val="00705520"/>
    <w:rsid w:val="00705C4D"/>
    <w:rsid w:val="007109DE"/>
    <w:rsid w:val="00715633"/>
    <w:rsid w:val="00715815"/>
    <w:rsid w:val="007160A7"/>
    <w:rsid w:val="00717853"/>
    <w:rsid w:val="00717C1A"/>
    <w:rsid w:val="007203AD"/>
    <w:rsid w:val="007213BF"/>
    <w:rsid w:val="00722B47"/>
    <w:rsid w:val="00723483"/>
    <w:rsid w:val="00724774"/>
    <w:rsid w:val="007252BA"/>
    <w:rsid w:val="00726442"/>
    <w:rsid w:val="007268C5"/>
    <w:rsid w:val="00730862"/>
    <w:rsid w:val="00730D26"/>
    <w:rsid w:val="007316CA"/>
    <w:rsid w:val="007317D6"/>
    <w:rsid w:val="00731C31"/>
    <w:rsid w:val="00734684"/>
    <w:rsid w:val="00736596"/>
    <w:rsid w:val="00737BFB"/>
    <w:rsid w:val="00737C00"/>
    <w:rsid w:val="0074012D"/>
    <w:rsid w:val="00740D3A"/>
    <w:rsid w:val="00741E58"/>
    <w:rsid w:val="00743153"/>
    <w:rsid w:val="00743B6B"/>
    <w:rsid w:val="007447A7"/>
    <w:rsid w:val="00744824"/>
    <w:rsid w:val="007459EF"/>
    <w:rsid w:val="007459FB"/>
    <w:rsid w:val="00746A66"/>
    <w:rsid w:val="00746D9F"/>
    <w:rsid w:val="00750D4F"/>
    <w:rsid w:val="00751336"/>
    <w:rsid w:val="00753334"/>
    <w:rsid w:val="007538BD"/>
    <w:rsid w:val="007539EE"/>
    <w:rsid w:val="00753C30"/>
    <w:rsid w:val="00753F04"/>
    <w:rsid w:val="0075440F"/>
    <w:rsid w:val="007548AC"/>
    <w:rsid w:val="00754F22"/>
    <w:rsid w:val="00756785"/>
    <w:rsid w:val="0075697E"/>
    <w:rsid w:val="0076221E"/>
    <w:rsid w:val="00762598"/>
    <w:rsid w:val="00763BC2"/>
    <w:rsid w:val="007644FE"/>
    <w:rsid w:val="00765152"/>
    <w:rsid w:val="00767913"/>
    <w:rsid w:val="007705B0"/>
    <w:rsid w:val="00770F0E"/>
    <w:rsid w:val="0077120B"/>
    <w:rsid w:val="00771618"/>
    <w:rsid w:val="00771BE0"/>
    <w:rsid w:val="007722E7"/>
    <w:rsid w:val="00772752"/>
    <w:rsid w:val="00772B09"/>
    <w:rsid w:val="00773064"/>
    <w:rsid w:val="007736E4"/>
    <w:rsid w:val="00773C03"/>
    <w:rsid w:val="00774552"/>
    <w:rsid w:val="00774745"/>
    <w:rsid w:val="00774D64"/>
    <w:rsid w:val="00776649"/>
    <w:rsid w:val="00777838"/>
    <w:rsid w:val="007800A2"/>
    <w:rsid w:val="0078059B"/>
    <w:rsid w:val="007878A6"/>
    <w:rsid w:val="00791A32"/>
    <w:rsid w:val="007955C3"/>
    <w:rsid w:val="007968BD"/>
    <w:rsid w:val="00797073"/>
    <w:rsid w:val="00797734"/>
    <w:rsid w:val="007A152C"/>
    <w:rsid w:val="007A1E75"/>
    <w:rsid w:val="007A2771"/>
    <w:rsid w:val="007A33B3"/>
    <w:rsid w:val="007A5A0F"/>
    <w:rsid w:val="007B1323"/>
    <w:rsid w:val="007B2CD5"/>
    <w:rsid w:val="007B3F4C"/>
    <w:rsid w:val="007B4976"/>
    <w:rsid w:val="007B5B82"/>
    <w:rsid w:val="007B763C"/>
    <w:rsid w:val="007C155B"/>
    <w:rsid w:val="007C194A"/>
    <w:rsid w:val="007C2F9E"/>
    <w:rsid w:val="007C369C"/>
    <w:rsid w:val="007C598E"/>
    <w:rsid w:val="007C5F6A"/>
    <w:rsid w:val="007C6988"/>
    <w:rsid w:val="007C6D0A"/>
    <w:rsid w:val="007C70E2"/>
    <w:rsid w:val="007C7FD0"/>
    <w:rsid w:val="007D0CD6"/>
    <w:rsid w:val="007D58A2"/>
    <w:rsid w:val="007D7045"/>
    <w:rsid w:val="007D75F8"/>
    <w:rsid w:val="007D7DA3"/>
    <w:rsid w:val="007E0665"/>
    <w:rsid w:val="007E0F25"/>
    <w:rsid w:val="007E1A0A"/>
    <w:rsid w:val="007E2431"/>
    <w:rsid w:val="007E2CF9"/>
    <w:rsid w:val="007E4848"/>
    <w:rsid w:val="007E5770"/>
    <w:rsid w:val="007E663F"/>
    <w:rsid w:val="007F0D57"/>
    <w:rsid w:val="007F357D"/>
    <w:rsid w:val="007F42E9"/>
    <w:rsid w:val="007F4E2D"/>
    <w:rsid w:val="007F4E6A"/>
    <w:rsid w:val="00800A15"/>
    <w:rsid w:val="008011BE"/>
    <w:rsid w:val="008026DC"/>
    <w:rsid w:val="00803727"/>
    <w:rsid w:val="00806E20"/>
    <w:rsid w:val="0080714F"/>
    <w:rsid w:val="008076C9"/>
    <w:rsid w:val="00807F8D"/>
    <w:rsid w:val="00810FA9"/>
    <w:rsid w:val="00811A30"/>
    <w:rsid w:val="00812511"/>
    <w:rsid w:val="0081275D"/>
    <w:rsid w:val="00813B19"/>
    <w:rsid w:val="00816112"/>
    <w:rsid w:val="008171AA"/>
    <w:rsid w:val="0082089B"/>
    <w:rsid w:val="00821BB1"/>
    <w:rsid w:val="00822DEB"/>
    <w:rsid w:val="00824DFE"/>
    <w:rsid w:val="00824F52"/>
    <w:rsid w:val="00831312"/>
    <w:rsid w:val="0083332F"/>
    <w:rsid w:val="008354AF"/>
    <w:rsid w:val="00836A5B"/>
    <w:rsid w:val="0083795E"/>
    <w:rsid w:val="0084127E"/>
    <w:rsid w:val="0084279F"/>
    <w:rsid w:val="00845E6E"/>
    <w:rsid w:val="00846974"/>
    <w:rsid w:val="008469B2"/>
    <w:rsid w:val="008472E5"/>
    <w:rsid w:val="00852160"/>
    <w:rsid w:val="0085396C"/>
    <w:rsid w:val="00855B4C"/>
    <w:rsid w:val="00855DC1"/>
    <w:rsid w:val="008561B2"/>
    <w:rsid w:val="00857901"/>
    <w:rsid w:val="00860C93"/>
    <w:rsid w:val="008624EE"/>
    <w:rsid w:val="00862BB8"/>
    <w:rsid w:val="00865EAA"/>
    <w:rsid w:val="00865EC2"/>
    <w:rsid w:val="00873C83"/>
    <w:rsid w:val="00874AA6"/>
    <w:rsid w:val="00876D0C"/>
    <w:rsid w:val="00876EBA"/>
    <w:rsid w:val="00880CDF"/>
    <w:rsid w:val="008813FE"/>
    <w:rsid w:val="008825D1"/>
    <w:rsid w:val="008838CC"/>
    <w:rsid w:val="00884A50"/>
    <w:rsid w:val="00884E25"/>
    <w:rsid w:val="00885085"/>
    <w:rsid w:val="00886A55"/>
    <w:rsid w:val="008909F7"/>
    <w:rsid w:val="00890D96"/>
    <w:rsid w:val="00891A1F"/>
    <w:rsid w:val="0089285C"/>
    <w:rsid w:val="00895A07"/>
    <w:rsid w:val="00896E65"/>
    <w:rsid w:val="00897898"/>
    <w:rsid w:val="008A0ABC"/>
    <w:rsid w:val="008A1841"/>
    <w:rsid w:val="008A2C53"/>
    <w:rsid w:val="008A3A0B"/>
    <w:rsid w:val="008A3F5F"/>
    <w:rsid w:val="008B0B88"/>
    <w:rsid w:val="008B2AEB"/>
    <w:rsid w:val="008B2C22"/>
    <w:rsid w:val="008B2F9C"/>
    <w:rsid w:val="008B380C"/>
    <w:rsid w:val="008B4CEF"/>
    <w:rsid w:val="008B56A9"/>
    <w:rsid w:val="008B5E2C"/>
    <w:rsid w:val="008B5E5F"/>
    <w:rsid w:val="008B5F73"/>
    <w:rsid w:val="008C0E83"/>
    <w:rsid w:val="008C33A6"/>
    <w:rsid w:val="008C500D"/>
    <w:rsid w:val="008C5221"/>
    <w:rsid w:val="008C5330"/>
    <w:rsid w:val="008C61F4"/>
    <w:rsid w:val="008C707E"/>
    <w:rsid w:val="008C70FC"/>
    <w:rsid w:val="008C78FA"/>
    <w:rsid w:val="008C7C12"/>
    <w:rsid w:val="008C7CFE"/>
    <w:rsid w:val="008D0B19"/>
    <w:rsid w:val="008D0E11"/>
    <w:rsid w:val="008D2733"/>
    <w:rsid w:val="008D2D9D"/>
    <w:rsid w:val="008D3039"/>
    <w:rsid w:val="008D4B90"/>
    <w:rsid w:val="008D56F5"/>
    <w:rsid w:val="008D60E5"/>
    <w:rsid w:val="008E1280"/>
    <w:rsid w:val="008E1EC8"/>
    <w:rsid w:val="008E390A"/>
    <w:rsid w:val="008E4D9E"/>
    <w:rsid w:val="008E62A9"/>
    <w:rsid w:val="008E75D7"/>
    <w:rsid w:val="008F098B"/>
    <w:rsid w:val="008F1368"/>
    <w:rsid w:val="008F2060"/>
    <w:rsid w:val="008F56BC"/>
    <w:rsid w:val="008F5B01"/>
    <w:rsid w:val="008F6AB4"/>
    <w:rsid w:val="0090179C"/>
    <w:rsid w:val="00902FC5"/>
    <w:rsid w:val="009031B1"/>
    <w:rsid w:val="00903EEC"/>
    <w:rsid w:val="00904A4D"/>
    <w:rsid w:val="0090638B"/>
    <w:rsid w:val="00906D36"/>
    <w:rsid w:val="00907638"/>
    <w:rsid w:val="00907EAA"/>
    <w:rsid w:val="00910438"/>
    <w:rsid w:val="0091160C"/>
    <w:rsid w:val="009119D9"/>
    <w:rsid w:val="009138F1"/>
    <w:rsid w:val="00915303"/>
    <w:rsid w:val="0091568A"/>
    <w:rsid w:val="00917AA1"/>
    <w:rsid w:val="00920BEE"/>
    <w:rsid w:val="009235D7"/>
    <w:rsid w:val="00924E38"/>
    <w:rsid w:val="009258C3"/>
    <w:rsid w:val="00930C61"/>
    <w:rsid w:val="00931D1E"/>
    <w:rsid w:val="00931DEF"/>
    <w:rsid w:val="00931F5B"/>
    <w:rsid w:val="00932668"/>
    <w:rsid w:val="0093313A"/>
    <w:rsid w:val="00933515"/>
    <w:rsid w:val="00933C77"/>
    <w:rsid w:val="009355E3"/>
    <w:rsid w:val="00935862"/>
    <w:rsid w:val="009366FA"/>
    <w:rsid w:val="009401FD"/>
    <w:rsid w:val="00940D8E"/>
    <w:rsid w:val="00942970"/>
    <w:rsid w:val="009432C8"/>
    <w:rsid w:val="00944741"/>
    <w:rsid w:val="00945F45"/>
    <w:rsid w:val="009461F5"/>
    <w:rsid w:val="00946BCE"/>
    <w:rsid w:val="00950ED2"/>
    <w:rsid w:val="00951FE4"/>
    <w:rsid w:val="00955DC8"/>
    <w:rsid w:val="00955E75"/>
    <w:rsid w:val="00956B36"/>
    <w:rsid w:val="00957273"/>
    <w:rsid w:val="009575B4"/>
    <w:rsid w:val="009578F8"/>
    <w:rsid w:val="00963CDA"/>
    <w:rsid w:val="00963FB2"/>
    <w:rsid w:val="00964B5C"/>
    <w:rsid w:val="00964BBC"/>
    <w:rsid w:val="0096558E"/>
    <w:rsid w:val="00965E87"/>
    <w:rsid w:val="00970ADB"/>
    <w:rsid w:val="00971ABC"/>
    <w:rsid w:val="00973A32"/>
    <w:rsid w:val="0097451B"/>
    <w:rsid w:val="00974A4D"/>
    <w:rsid w:val="0097533F"/>
    <w:rsid w:val="00975F54"/>
    <w:rsid w:val="00977BF5"/>
    <w:rsid w:val="00977CEA"/>
    <w:rsid w:val="0098035D"/>
    <w:rsid w:val="00980EE1"/>
    <w:rsid w:val="0098203E"/>
    <w:rsid w:val="00982B6B"/>
    <w:rsid w:val="00982F2C"/>
    <w:rsid w:val="00984170"/>
    <w:rsid w:val="009849FE"/>
    <w:rsid w:val="00986141"/>
    <w:rsid w:val="00986780"/>
    <w:rsid w:val="00986C1C"/>
    <w:rsid w:val="009905BE"/>
    <w:rsid w:val="00992E8E"/>
    <w:rsid w:val="009938A4"/>
    <w:rsid w:val="00993A85"/>
    <w:rsid w:val="009947E1"/>
    <w:rsid w:val="00995628"/>
    <w:rsid w:val="0099648D"/>
    <w:rsid w:val="009A063B"/>
    <w:rsid w:val="009A185C"/>
    <w:rsid w:val="009A2291"/>
    <w:rsid w:val="009A312C"/>
    <w:rsid w:val="009A35C6"/>
    <w:rsid w:val="009A4009"/>
    <w:rsid w:val="009A4246"/>
    <w:rsid w:val="009A549E"/>
    <w:rsid w:val="009A5BB7"/>
    <w:rsid w:val="009B17C9"/>
    <w:rsid w:val="009B1808"/>
    <w:rsid w:val="009B21F8"/>
    <w:rsid w:val="009B2480"/>
    <w:rsid w:val="009B2E28"/>
    <w:rsid w:val="009B3EC5"/>
    <w:rsid w:val="009B603F"/>
    <w:rsid w:val="009B6852"/>
    <w:rsid w:val="009B6AF6"/>
    <w:rsid w:val="009B6FE5"/>
    <w:rsid w:val="009B74B0"/>
    <w:rsid w:val="009B7F67"/>
    <w:rsid w:val="009C1AEE"/>
    <w:rsid w:val="009C375A"/>
    <w:rsid w:val="009C41A2"/>
    <w:rsid w:val="009C4442"/>
    <w:rsid w:val="009C52C2"/>
    <w:rsid w:val="009D1E1B"/>
    <w:rsid w:val="009D21AD"/>
    <w:rsid w:val="009D5B30"/>
    <w:rsid w:val="009E0A47"/>
    <w:rsid w:val="009E2079"/>
    <w:rsid w:val="009E2160"/>
    <w:rsid w:val="009E3556"/>
    <w:rsid w:val="009E4862"/>
    <w:rsid w:val="009F4F3E"/>
    <w:rsid w:val="009F75E3"/>
    <w:rsid w:val="00A013E3"/>
    <w:rsid w:val="00A055A1"/>
    <w:rsid w:val="00A07842"/>
    <w:rsid w:val="00A100A3"/>
    <w:rsid w:val="00A11516"/>
    <w:rsid w:val="00A11D24"/>
    <w:rsid w:val="00A124BF"/>
    <w:rsid w:val="00A1578E"/>
    <w:rsid w:val="00A15B86"/>
    <w:rsid w:val="00A16A62"/>
    <w:rsid w:val="00A24C66"/>
    <w:rsid w:val="00A269A1"/>
    <w:rsid w:val="00A2769B"/>
    <w:rsid w:val="00A27A02"/>
    <w:rsid w:val="00A30FA1"/>
    <w:rsid w:val="00A3116E"/>
    <w:rsid w:val="00A312C8"/>
    <w:rsid w:val="00A316AB"/>
    <w:rsid w:val="00A316DC"/>
    <w:rsid w:val="00A32FCC"/>
    <w:rsid w:val="00A33FCE"/>
    <w:rsid w:val="00A34280"/>
    <w:rsid w:val="00A34794"/>
    <w:rsid w:val="00A34F91"/>
    <w:rsid w:val="00A36AC0"/>
    <w:rsid w:val="00A4086F"/>
    <w:rsid w:val="00A45B06"/>
    <w:rsid w:val="00A50835"/>
    <w:rsid w:val="00A533D5"/>
    <w:rsid w:val="00A54008"/>
    <w:rsid w:val="00A54244"/>
    <w:rsid w:val="00A5533C"/>
    <w:rsid w:val="00A55357"/>
    <w:rsid w:val="00A6108C"/>
    <w:rsid w:val="00A62C60"/>
    <w:rsid w:val="00A63DC3"/>
    <w:rsid w:val="00A64EC5"/>
    <w:rsid w:val="00A677C5"/>
    <w:rsid w:val="00A700CD"/>
    <w:rsid w:val="00A70303"/>
    <w:rsid w:val="00A703CE"/>
    <w:rsid w:val="00A72580"/>
    <w:rsid w:val="00A729EA"/>
    <w:rsid w:val="00A72D12"/>
    <w:rsid w:val="00A73E11"/>
    <w:rsid w:val="00A747F9"/>
    <w:rsid w:val="00A74BAB"/>
    <w:rsid w:val="00A76D50"/>
    <w:rsid w:val="00A76ED8"/>
    <w:rsid w:val="00A779BD"/>
    <w:rsid w:val="00A813CE"/>
    <w:rsid w:val="00A82FEC"/>
    <w:rsid w:val="00A85C97"/>
    <w:rsid w:val="00A85DC9"/>
    <w:rsid w:val="00A86341"/>
    <w:rsid w:val="00A8755C"/>
    <w:rsid w:val="00A909F9"/>
    <w:rsid w:val="00A90EC4"/>
    <w:rsid w:val="00A92026"/>
    <w:rsid w:val="00A92596"/>
    <w:rsid w:val="00A9553E"/>
    <w:rsid w:val="00A96640"/>
    <w:rsid w:val="00A96692"/>
    <w:rsid w:val="00A97C7B"/>
    <w:rsid w:val="00AA2A3A"/>
    <w:rsid w:val="00AA3BBD"/>
    <w:rsid w:val="00AA5D3A"/>
    <w:rsid w:val="00AA5E8B"/>
    <w:rsid w:val="00AA6C93"/>
    <w:rsid w:val="00AA7786"/>
    <w:rsid w:val="00AA7984"/>
    <w:rsid w:val="00AB15D1"/>
    <w:rsid w:val="00AB2BDA"/>
    <w:rsid w:val="00AB33E3"/>
    <w:rsid w:val="00AB42CA"/>
    <w:rsid w:val="00AB6CC1"/>
    <w:rsid w:val="00AB7F04"/>
    <w:rsid w:val="00AC313F"/>
    <w:rsid w:val="00AC4071"/>
    <w:rsid w:val="00AC4546"/>
    <w:rsid w:val="00AC4BC3"/>
    <w:rsid w:val="00AC5513"/>
    <w:rsid w:val="00AC5F2F"/>
    <w:rsid w:val="00AD1E95"/>
    <w:rsid w:val="00AD20C5"/>
    <w:rsid w:val="00AD4267"/>
    <w:rsid w:val="00AD56DE"/>
    <w:rsid w:val="00AE03D4"/>
    <w:rsid w:val="00AE0F3B"/>
    <w:rsid w:val="00AE1E47"/>
    <w:rsid w:val="00AE3F8F"/>
    <w:rsid w:val="00AE40C0"/>
    <w:rsid w:val="00AE493A"/>
    <w:rsid w:val="00AE7CB5"/>
    <w:rsid w:val="00AF2E68"/>
    <w:rsid w:val="00AF3B79"/>
    <w:rsid w:val="00AF5325"/>
    <w:rsid w:val="00AF58EE"/>
    <w:rsid w:val="00AF6032"/>
    <w:rsid w:val="00AF6B78"/>
    <w:rsid w:val="00AF711A"/>
    <w:rsid w:val="00AF7211"/>
    <w:rsid w:val="00AF77B0"/>
    <w:rsid w:val="00AF7CDA"/>
    <w:rsid w:val="00B01964"/>
    <w:rsid w:val="00B0200C"/>
    <w:rsid w:val="00B02122"/>
    <w:rsid w:val="00B03F98"/>
    <w:rsid w:val="00B054A0"/>
    <w:rsid w:val="00B066E5"/>
    <w:rsid w:val="00B06CF4"/>
    <w:rsid w:val="00B07002"/>
    <w:rsid w:val="00B10DFA"/>
    <w:rsid w:val="00B113C2"/>
    <w:rsid w:val="00B11616"/>
    <w:rsid w:val="00B11E73"/>
    <w:rsid w:val="00B129A5"/>
    <w:rsid w:val="00B12D11"/>
    <w:rsid w:val="00B138AD"/>
    <w:rsid w:val="00B175FC"/>
    <w:rsid w:val="00B20701"/>
    <w:rsid w:val="00B20F92"/>
    <w:rsid w:val="00B2265C"/>
    <w:rsid w:val="00B22C98"/>
    <w:rsid w:val="00B2390B"/>
    <w:rsid w:val="00B308B4"/>
    <w:rsid w:val="00B32380"/>
    <w:rsid w:val="00B32415"/>
    <w:rsid w:val="00B33CF7"/>
    <w:rsid w:val="00B340C8"/>
    <w:rsid w:val="00B40DFF"/>
    <w:rsid w:val="00B41D1C"/>
    <w:rsid w:val="00B45F5A"/>
    <w:rsid w:val="00B463A8"/>
    <w:rsid w:val="00B51083"/>
    <w:rsid w:val="00B52D22"/>
    <w:rsid w:val="00B549E9"/>
    <w:rsid w:val="00B55DC1"/>
    <w:rsid w:val="00B57016"/>
    <w:rsid w:val="00B57551"/>
    <w:rsid w:val="00B57A41"/>
    <w:rsid w:val="00B60564"/>
    <w:rsid w:val="00B61A6B"/>
    <w:rsid w:val="00B62C58"/>
    <w:rsid w:val="00B62F2E"/>
    <w:rsid w:val="00B62F56"/>
    <w:rsid w:val="00B632E9"/>
    <w:rsid w:val="00B6590D"/>
    <w:rsid w:val="00B65958"/>
    <w:rsid w:val="00B6601E"/>
    <w:rsid w:val="00B6689F"/>
    <w:rsid w:val="00B66A31"/>
    <w:rsid w:val="00B66CB1"/>
    <w:rsid w:val="00B75165"/>
    <w:rsid w:val="00B777D8"/>
    <w:rsid w:val="00B81109"/>
    <w:rsid w:val="00B84F46"/>
    <w:rsid w:val="00B851A1"/>
    <w:rsid w:val="00B8586A"/>
    <w:rsid w:val="00B8642C"/>
    <w:rsid w:val="00B866BC"/>
    <w:rsid w:val="00B90E46"/>
    <w:rsid w:val="00B92FE6"/>
    <w:rsid w:val="00B93232"/>
    <w:rsid w:val="00B9564D"/>
    <w:rsid w:val="00B9769C"/>
    <w:rsid w:val="00B979BA"/>
    <w:rsid w:val="00B97B97"/>
    <w:rsid w:val="00BA0E3F"/>
    <w:rsid w:val="00BA1E1F"/>
    <w:rsid w:val="00BA2C1C"/>
    <w:rsid w:val="00BA40E2"/>
    <w:rsid w:val="00BA44BE"/>
    <w:rsid w:val="00BA48B4"/>
    <w:rsid w:val="00BA4D46"/>
    <w:rsid w:val="00BA6A63"/>
    <w:rsid w:val="00BB1091"/>
    <w:rsid w:val="00BB12CD"/>
    <w:rsid w:val="00BB30DF"/>
    <w:rsid w:val="00BB41AA"/>
    <w:rsid w:val="00BB5D1B"/>
    <w:rsid w:val="00BB6856"/>
    <w:rsid w:val="00BB6F2B"/>
    <w:rsid w:val="00BB7149"/>
    <w:rsid w:val="00BB7380"/>
    <w:rsid w:val="00BC182A"/>
    <w:rsid w:val="00BC1985"/>
    <w:rsid w:val="00BC2672"/>
    <w:rsid w:val="00BC2865"/>
    <w:rsid w:val="00BC3266"/>
    <w:rsid w:val="00BC33D9"/>
    <w:rsid w:val="00BC3E34"/>
    <w:rsid w:val="00BC41FD"/>
    <w:rsid w:val="00BC57B6"/>
    <w:rsid w:val="00BD1110"/>
    <w:rsid w:val="00BD3F25"/>
    <w:rsid w:val="00BD40C1"/>
    <w:rsid w:val="00BD4E61"/>
    <w:rsid w:val="00BD5329"/>
    <w:rsid w:val="00BE01F4"/>
    <w:rsid w:val="00BE1056"/>
    <w:rsid w:val="00BE16BF"/>
    <w:rsid w:val="00BE42A0"/>
    <w:rsid w:val="00BE524C"/>
    <w:rsid w:val="00BE6030"/>
    <w:rsid w:val="00BE780B"/>
    <w:rsid w:val="00BE7F4B"/>
    <w:rsid w:val="00BF0FC5"/>
    <w:rsid w:val="00BF188E"/>
    <w:rsid w:val="00BF3DAB"/>
    <w:rsid w:val="00BF446F"/>
    <w:rsid w:val="00C025EB"/>
    <w:rsid w:val="00C02C5D"/>
    <w:rsid w:val="00C02D7A"/>
    <w:rsid w:val="00C02E0A"/>
    <w:rsid w:val="00C0393B"/>
    <w:rsid w:val="00C040DD"/>
    <w:rsid w:val="00C0461B"/>
    <w:rsid w:val="00C0495F"/>
    <w:rsid w:val="00C054E8"/>
    <w:rsid w:val="00C05B6D"/>
    <w:rsid w:val="00C05CFC"/>
    <w:rsid w:val="00C06444"/>
    <w:rsid w:val="00C06B23"/>
    <w:rsid w:val="00C126D3"/>
    <w:rsid w:val="00C139D1"/>
    <w:rsid w:val="00C14249"/>
    <w:rsid w:val="00C177BF"/>
    <w:rsid w:val="00C17889"/>
    <w:rsid w:val="00C1794F"/>
    <w:rsid w:val="00C206A2"/>
    <w:rsid w:val="00C20776"/>
    <w:rsid w:val="00C21527"/>
    <w:rsid w:val="00C25CC4"/>
    <w:rsid w:val="00C2647A"/>
    <w:rsid w:val="00C26E0B"/>
    <w:rsid w:val="00C30179"/>
    <w:rsid w:val="00C30AD7"/>
    <w:rsid w:val="00C32293"/>
    <w:rsid w:val="00C33BCC"/>
    <w:rsid w:val="00C33D29"/>
    <w:rsid w:val="00C34EDB"/>
    <w:rsid w:val="00C366BA"/>
    <w:rsid w:val="00C36BDB"/>
    <w:rsid w:val="00C36C62"/>
    <w:rsid w:val="00C413C9"/>
    <w:rsid w:val="00C43702"/>
    <w:rsid w:val="00C445FD"/>
    <w:rsid w:val="00C44A02"/>
    <w:rsid w:val="00C464AD"/>
    <w:rsid w:val="00C4659C"/>
    <w:rsid w:val="00C468AC"/>
    <w:rsid w:val="00C46C8C"/>
    <w:rsid w:val="00C46E6F"/>
    <w:rsid w:val="00C46EE7"/>
    <w:rsid w:val="00C47409"/>
    <w:rsid w:val="00C50A8A"/>
    <w:rsid w:val="00C5102B"/>
    <w:rsid w:val="00C544D8"/>
    <w:rsid w:val="00C557D1"/>
    <w:rsid w:val="00C560E7"/>
    <w:rsid w:val="00C56D9C"/>
    <w:rsid w:val="00C578A4"/>
    <w:rsid w:val="00C57CC5"/>
    <w:rsid w:val="00C57DE0"/>
    <w:rsid w:val="00C601E1"/>
    <w:rsid w:val="00C61116"/>
    <w:rsid w:val="00C617A3"/>
    <w:rsid w:val="00C6344E"/>
    <w:rsid w:val="00C644B0"/>
    <w:rsid w:val="00C645DF"/>
    <w:rsid w:val="00C657D1"/>
    <w:rsid w:val="00C65B7E"/>
    <w:rsid w:val="00C67AE1"/>
    <w:rsid w:val="00C71D94"/>
    <w:rsid w:val="00C7581E"/>
    <w:rsid w:val="00C768AB"/>
    <w:rsid w:val="00C77180"/>
    <w:rsid w:val="00C824BC"/>
    <w:rsid w:val="00C82FFD"/>
    <w:rsid w:val="00C8332D"/>
    <w:rsid w:val="00C835D8"/>
    <w:rsid w:val="00C84581"/>
    <w:rsid w:val="00C852DD"/>
    <w:rsid w:val="00C8531F"/>
    <w:rsid w:val="00C8688E"/>
    <w:rsid w:val="00C8777A"/>
    <w:rsid w:val="00C90705"/>
    <w:rsid w:val="00C907DF"/>
    <w:rsid w:val="00C90ED1"/>
    <w:rsid w:val="00C9327C"/>
    <w:rsid w:val="00C94088"/>
    <w:rsid w:val="00C94877"/>
    <w:rsid w:val="00C952D2"/>
    <w:rsid w:val="00C96D55"/>
    <w:rsid w:val="00C96FB4"/>
    <w:rsid w:val="00C97CF3"/>
    <w:rsid w:val="00CA043A"/>
    <w:rsid w:val="00CA29AC"/>
    <w:rsid w:val="00CA3138"/>
    <w:rsid w:val="00CA39FD"/>
    <w:rsid w:val="00CA5255"/>
    <w:rsid w:val="00CA64FE"/>
    <w:rsid w:val="00CA6A1B"/>
    <w:rsid w:val="00CB44B6"/>
    <w:rsid w:val="00CB5A43"/>
    <w:rsid w:val="00CB680C"/>
    <w:rsid w:val="00CB7257"/>
    <w:rsid w:val="00CC121E"/>
    <w:rsid w:val="00CC1569"/>
    <w:rsid w:val="00CC59F3"/>
    <w:rsid w:val="00CC6B56"/>
    <w:rsid w:val="00CD0880"/>
    <w:rsid w:val="00CD13E7"/>
    <w:rsid w:val="00CD20DF"/>
    <w:rsid w:val="00CD24A8"/>
    <w:rsid w:val="00CD45B7"/>
    <w:rsid w:val="00CD48FC"/>
    <w:rsid w:val="00CD4FBF"/>
    <w:rsid w:val="00CD5DE5"/>
    <w:rsid w:val="00CD6640"/>
    <w:rsid w:val="00CD66C3"/>
    <w:rsid w:val="00CD7E8E"/>
    <w:rsid w:val="00CE015B"/>
    <w:rsid w:val="00CE0C85"/>
    <w:rsid w:val="00CE1571"/>
    <w:rsid w:val="00CE20DF"/>
    <w:rsid w:val="00CE3075"/>
    <w:rsid w:val="00CE3484"/>
    <w:rsid w:val="00CE44CC"/>
    <w:rsid w:val="00CE4CFC"/>
    <w:rsid w:val="00CE523A"/>
    <w:rsid w:val="00CE6453"/>
    <w:rsid w:val="00CE6F1D"/>
    <w:rsid w:val="00CF1539"/>
    <w:rsid w:val="00CF41DD"/>
    <w:rsid w:val="00CF5B73"/>
    <w:rsid w:val="00CF5DDF"/>
    <w:rsid w:val="00CF722C"/>
    <w:rsid w:val="00D020E8"/>
    <w:rsid w:val="00D02393"/>
    <w:rsid w:val="00D03122"/>
    <w:rsid w:val="00D03454"/>
    <w:rsid w:val="00D04C5A"/>
    <w:rsid w:val="00D05BE8"/>
    <w:rsid w:val="00D05C3E"/>
    <w:rsid w:val="00D07D36"/>
    <w:rsid w:val="00D102B6"/>
    <w:rsid w:val="00D109D6"/>
    <w:rsid w:val="00D1287B"/>
    <w:rsid w:val="00D13975"/>
    <w:rsid w:val="00D157D9"/>
    <w:rsid w:val="00D16557"/>
    <w:rsid w:val="00D17294"/>
    <w:rsid w:val="00D22677"/>
    <w:rsid w:val="00D233BC"/>
    <w:rsid w:val="00D23E06"/>
    <w:rsid w:val="00D266D1"/>
    <w:rsid w:val="00D2687E"/>
    <w:rsid w:val="00D311FE"/>
    <w:rsid w:val="00D33533"/>
    <w:rsid w:val="00D33A69"/>
    <w:rsid w:val="00D342F9"/>
    <w:rsid w:val="00D353C0"/>
    <w:rsid w:val="00D3553A"/>
    <w:rsid w:val="00D3695C"/>
    <w:rsid w:val="00D36E43"/>
    <w:rsid w:val="00D36EE3"/>
    <w:rsid w:val="00D37B7B"/>
    <w:rsid w:val="00D43727"/>
    <w:rsid w:val="00D43A8B"/>
    <w:rsid w:val="00D53A3A"/>
    <w:rsid w:val="00D55DFE"/>
    <w:rsid w:val="00D56DA9"/>
    <w:rsid w:val="00D602F4"/>
    <w:rsid w:val="00D6034E"/>
    <w:rsid w:val="00D61640"/>
    <w:rsid w:val="00D6168D"/>
    <w:rsid w:val="00D6248F"/>
    <w:rsid w:val="00D64A50"/>
    <w:rsid w:val="00D66DA7"/>
    <w:rsid w:val="00D67139"/>
    <w:rsid w:val="00D671E0"/>
    <w:rsid w:val="00D72236"/>
    <w:rsid w:val="00D72A96"/>
    <w:rsid w:val="00D7366C"/>
    <w:rsid w:val="00D74FCE"/>
    <w:rsid w:val="00D75757"/>
    <w:rsid w:val="00D82543"/>
    <w:rsid w:val="00D8390C"/>
    <w:rsid w:val="00D84810"/>
    <w:rsid w:val="00D86CB6"/>
    <w:rsid w:val="00D9039A"/>
    <w:rsid w:val="00D91394"/>
    <w:rsid w:val="00D93825"/>
    <w:rsid w:val="00D94580"/>
    <w:rsid w:val="00D95AD3"/>
    <w:rsid w:val="00D95E6C"/>
    <w:rsid w:val="00D95EB3"/>
    <w:rsid w:val="00D965C6"/>
    <w:rsid w:val="00DA0063"/>
    <w:rsid w:val="00DA0198"/>
    <w:rsid w:val="00DA023E"/>
    <w:rsid w:val="00DA0A04"/>
    <w:rsid w:val="00DA1F36"/>
    <w:rsid w:val="00DA28A1"/>
    <w:rsid w:val="00DA38B9"/>
    <w:rsid w:val="00DA3CC4"/>
    <w:rsid w:val="00DA4725"/>
    <w:rsid w:val="00DA4FC6"/>
    <w:rsid w:val="00DA6ABE"/>
    <w:rsid w:val="00DB107F"/>
    <w:rsid w:val="00DB1246"/>
    <w:rsid w:val="00DB4F21"/>
    <w:rsid w:val="00DB54DB"/>
    <w:rsid w:val="00DB7106"/>
    <w:rsid w:val="00DC035C"/>
    <w:rsid w:val="00DC1959"/>
    <w:rsid w:val="00DC19CF"/>
    <w:rsid w:val="00DC1B29"/>
    <w:rsid w:val="00DC27EF"/>
    <w:rsid w:val="00DC3737"/>
    <w:rsid w:val="00DC50B1"/>
    <w:rsid w:val="00DC6752"/>
    <w:rsid w:val="00DC7DFA"/>
    <w:rsid w:val="00DD0251"/>
    <w:rsid w:val="00DD15C7"/>
    <w:rsid w:val="00DD4E32"/>
    <w:rsid w:val="00DD793D"/>
    <w:rsid w:val="00DE05E3"/>
    <w:rsid w:val="00DE0E13"/>
    <w:rsid w:val="00DE136B"/>
    <w:rsid w:val="00DE160B"/>
    <w:rsid w:val="00DE201E"/>
    <w:rsid w:val="00DE46BA"/>
    <w:rsid w:val="00DE51B1"/>
    <w:rsid w:val="00DE57BA"/>
    <w:rsid w:val="00DE636A"/>
    <w:rsid w:val="00DE70AC"/>
    <w:rsid w:val="00DE79F5"/>
    <w:rsid w:val="00DF023A"/>
    <w:rsid w:val="00DF157C"/>
    <w:rsid w:val="00DF3600"/>
    <w:rsid w:val="00DF3C34"/>
    <w:rsid w:val="00DF439D"/>
    <w:rsid w:val="00DF60E6"/>
    <w:rsid w:val="00DF6427"/>
    <w:rsid w:val="00DF71B2"/>
    <w:rsid w:val="00DF735F"/>
    <w:rsid w:val="00DF77B4"/>
    <w:rsid w:val="00E0070B"/>
    <w:rsid w:val="00E01004"/>
    <w:rsid w:val="00E01718"/>
    <w:rsid w:val="00E02ECE"/>
    <w:rsid w:val="00E042F2"/>
    <w:rsid w:val="00E0476E"/>
    <w:rsid w:val="00E04C17"/>
    <w:rsid w:val="00E05C9E"/>
    <w:rsid w:val="00E0750D"/>
    <w:rsid w:val="00E101E8"/>
    <w:rsid w:val="00E1135D"/>
    <w:rsid w:val="00E11D13"/>
    <w:rsid w:val="00E1227E"/>
    <w:rsid w:val="00E12E25"/>
    <w:rsid w:val="00E13CA0"/>
    <w:rsid w:val="00E13CCB"/>
    <w:rsid w:val="00E15ADE"/>
    <w:rsid w:val="00E1648C"/>
    <w:rsid w:val="00E20C06"/>
    <w:rsid w:val="00E212C0"/>
    <w:rsid w:val="00E242FD"/>
    <w:rsid w:val="00E25607"/>
    <w:rsid w:val="00E26485"/>
    <w:rsid w:val="00E26805"/>
    <w:rsid w:val="00E27424"/>
    <w:rsid w:val="00E27EC6"/>
    <w:rsid w:val="00E30267"/>
    <w:rsid w:val="00E30D93"/>
    <w:rsid w:val="00E32F95"/>
    <w:rsid w:val="00E352D5"/>
    <w:rsid w:val="00E3644B"/>
    <w:rsid w:val="00E36AEA"/>
    <w:rsid w:val="00E37864"/>
    <w:rsid w:val="00E40B85"/>
    <w:rsid w:val="00E41B45"/>
    <w:rsid w:val="00E41DC0"/>
    <w:rsid w:val="00E41F38"/>
    <w:rsid w:val="00E43071"/>
    <w:rsid w:val="00E45673"/>
    <w:rsid w:val="00E460D6"/>
    <w:rsid w:val="00E47F80"/>
    <w:rsid w:val="00E533A9"/>
    <w:rsid w:val="00E53A3F"/>
    <w:rsid w:val="00E54665"/>
    <w:rsid w:val="00E5540F"/>
    <w:rsid w:val="00E5546D"/>
    <w:rsid w:val="00E55F4F"/>
    <w:rsid w:val="00E56C0A"/>
    <w:rsid w:val="00E570D3"/>
    <w:rsid w:val="00E57A64"/>
    <w:rsid w:val="00E6093B"/>
    <w:rsid w:val="00E61D6C"/>
    <w:rsid w:val="00E6213F"/>
    <w:rsid w:val="00E6328E"/>
    <w:rsid w:val="00E63747"/>
    <w:rsid w:val="00E651C4"/>
    <w:rsid w:val="00E65815"/>
    <w:rsid w:val="00E66056"/>
    <w:rsid w:val="00E6718F"/>
    <w:rsid w:val="00E708D5"/>
    <w:rsid w:val="00E713C3"/>
    <w:rsid w:val="00E71932"/>
    <w:rsid w:val="00E73058"/>
    <w:rsid w:val="00E7409A"/>
    <w:rsid w:val="00E745C7"/>
    <w:rsid w:val="00E75271"/>
    <w:rsid w:val="00E8171A"/>
    <w:rsid w:val="00E81FBA"/>
    <w:rsid w:val="00E854AD"/>
    <w:rsid w:val="00E85BC2"/>
    <w:rsid w:val="00E86B4C"/>
    <w:rsid w:val="00E87C87"/>
    <w:rsid w:val="00E90AF5"/>
    <w:rsid w:val="00E9139D"/>
    <w:rsid w:val="00E91E1F"/>
    <w:rsid w:val="00E923AD"/>
    <w:rsid w:val="00E92D41"/>
    <w:rsid w:val="00E95E5B"/>
    <w:rsid w:val="00E97214"/>
    <w:rsid w:val="00E97447"/>
    <w:rsid w:val="00EA1485"/>
    <w:rsid w:val="00EA1ECF"/>
    <w:rsid w:val="00EA2009"/>
    <w:rsid w:val="00EA20D7"/>
    <w:rsid w:val="00EA48F1"/>
    <w:rsid w:val="00EA755A"/>
    <w:rsid w:val="00EB14A1"/>
    <w:rsid w:val="00EB16B4"/>
    <w:rsid w:val="00EB31DF"/>
    <w:rsid w:val="00EB4261"/>
    <w:rsid w:val="00EB437E"/>
    <w:rsid w:val="00EB4ECD"/>
    <w:rsid w:val="00EB6CC0"/>
    <w:rsid w:val="00EC37E8"/>
    <w:rsid w:val="00EC6932"/>
    <w:rsid w:val="00EC69D5"/>
    <w:rsid w:val="00EC71A7"/>
    <w:rsid w:val="00ED136B"/>
    <w:rsid w:val="00ED17DD"/>
    <w:rsid w:val="00ED1F4C"/>
    <w:rsid w:val="00ED201A"/>
    <w:rsid w:val="00ED3E01"/>
    <w:rsid w:val="00ED50A4"/>
    <w:rsid w:val="00ED5B08"/>
    <w:rsid w:val="00ED7821"/>
    <w:rsid w:val="00ED7F9B"/>
    <w:rsid w:val="00EE00E7"/>
    <w:rsid w:val="00EE0335"/>
    <w:rsid w:val="00EE1079"/>
    <w:rsid w:val="00EE2A25"/>
    <w:rsid w:val="00EE2EE1"/>
    <w:rsid w:val="00EE410D"/>
    <w:rsid w:val="00EE4AFC"/>
    <w:rsid w:val="00EE4F38"/>
    <w:rsid w:val="00EE509E"/>
    <w:rsid w:val="00EE6B5D"/>
    <w:rsid w:val="00EE6F91"/>
    <w:rsid w:val="00EF0FF2"/>
    <w:rsid w:val="00EF1255"/>
    <w:rsid w:val="00EF15EF"/>
    <w:rsid w:val="00EF16BD"/>
    <w:rsid w:val="00EF1BB5"/>
    <w:rsid w:val="00EF28C5"/>
    <w:rsid w:val="00EF450E"/>
    <w:rsid w:val="00EF5508"/>
    <w:rsid w:val="00EF5760"/>
    <w:rsid w:val="00EF6ED2"/>
    <w:rsid w:val="00F00697"/>
    <w:rsid w:val="00F007F8"/>
    <w:rsid w:val="00F01EB3"/>
    <w:rsid w:val="00F048DF"/>
    <w:rsid w:val="00F05448"/>
    <w:rsid w:val="00F05B80"/>
    <w:rsid w:val="00F07101"/>
    <w:rsid w:val="00F10293"/>
    <w:rsid w:val="00F12F7A"/>
    <w:rsid w:val="00F1546D"/>
    <w:rsid w:val="00F15857"/>
    <w:rsid w:val="00F1642D"/>
    <w:rsid w:val="00F16560"/>
    <w:rsid w:val="00F17BCC"/>
    <w:rsid w:val="00F21BED"/>
    <w:rsid w:val="00F222FE"/>
    <w:rsid w:val="00F23196"/>
    <w:rsid w:val="00F236BB"/>
    <w:rsid w:val="00F2432A"/>
    <w:rsid w:val="00F248AE"/>
    <w:rsid w:val="00F24C20"/>
    <w:rsid w:val="00F2680B"/>
    <w:rsid w:val="00F26DCC"/>
    <w:rsid w:val="00F27F29"/>
    <w:rsid w:val="00F3186F"/>
    <w:rsid w:val="00F34A0C"/>
    <w:rsid w:val="00F3513D"/>
    <w:rsid w:val="00F355D0"/>
    <w:rsid w:val="00F356A9"/>
    <w:rsid w:val="00F420FC"/>
    <w:rsid w:val="00F441D3"/>
    <w:rsid w:val="00F45EA1"/>
    <w:rsid w:val="00F460E9"/>
    <w:rsid w:val="00F54D30"/>
    <w:rsid w:val="00F54F55"/>
    <w:rsid w:val="00F6008E"/>
    <w:rsid w:val="00F60115"/>
    <w:rsid w:val="00F61270"/>
    <w:rsid w:val="00F63038"/>
    <w:rsid w:val="00F63607"/>
    <w:rsid w:val="00F66BD9"/>
    <w:rsid w:val="00F67E53"/>
    <w:rsid w:val="00F702C9"/>
    <w:rsid w:val="00F7058B"/>
    <w:rsid w:val="00F70BFC"/>
    <w:rsid w:val="00F7124A"/>
    <w:rsid w:val="00F72739"/>
    <w:rsid w:val="00F744F3"/>
    <w:rsid w:val="00F76944"/>
    <w:rsid w:val="00F8110D"/>
    <w:rsid w:val="00F81E64"/>
    <w:rsid w:val="00F83046"/>
    <w:rsid w:val="00F83492"/>
    <w:rsid w:val="00F84194"/>
    <w:rsid w:val="00F8430E"/>
    <w:rsid w:val="00F84C2D"/>
    <w:rsid w:val="00F84C65"/>
    <w:rsid w:val="00F85005"/>
    <w:rsid w:val="00F85BD2"/>
    <w:rsid w:val="00F85E2B"/>
    <w:rsid w:val="00F8666B"/>
    <w:rsid w:val="00F87D43"/>
    <w:rsid w:val="00F90BE0"/>
    <w:rsid w:val="00F91D2B"/>
    <w:rsid w:val="00F93570"/>
    <w:rsid w:val="00F937E8"/>
    <w:rsid w:val="00F938AA"/>
    <w:rsid w:val="00F94300"/>
    <w:rsid w:val="00F96A7C"/>
    <w:rsid w:val="00F97651"/>
    <w:rsid w:val="00F97FDA"/>
    <w:rsid w:val="00FA32BD"/>
    <w:rsid w:val="00FA408B"/>
    <w:rsid w:val="00FA4DA0"/>
    <w:rsid w:val="00FA6CB0"/>
    <w:rsid w:val="00FA6D73"/>
    <w:rsid w:val="00FA7073"/>
    <w:rsid w:val="00FB0C8F"/>
    <w:rsid w:val="00FB15DC"/>
    <w:rsid w:val="00FB1D50"/>
    <w:rsid w:val="00FB1FDE"/>
    <w:rsid w:val="00FB2503"/>
    <w:rsid w:val="00FB27F4"/>
    <w:rsid w:val="00FB6368"/>
    <w:rsid w:val="00FB6C13"/>
    <w:rsid w:val="00FB6C19"/>
    <w:rsid w:val="00FB766B"/>
    <w:rsid w:val="00FC276F"/>
    <w:rsid w:val="00FC3E3E"/>
    <w:rsid w:val="00FC3F69"/>
    <w:rsid w:val="00FC419D"/>
    <w:rsid w:val="00FC532A"/>
    <w:rsid w:val="00FD068D"/>
    <w:rsid w:val="00FD090E"/>
    <w:rsid w:val="00FD1D7C"/>
    <w:rsid w:val="00FD2661"/>
    <w:rsid w:val="00FD2B8B"/>
    <w:rsid w:val="00FD31DD"/>
    <w:rsid w:val="00FD4F55"/>
    <w:rsid w:val="00FD5810"/>
    <w:rsid w:val="00FD59E3"/>
    <w:rsid w:val="00FD6553"/>
    <w:rsid w:val="00FD7D0B"/>
    <w:rsid w:val="00FE292E"/>
    <w:rsid w:val="00FE334F"/>
    <w:rsid w:val="00FE3BDC"/>
    <w:rsid w:val="00FE3E2E"/>
    <w:rsid w:val="00FE4272"/>
    <w:rsid w:val="00FE4748"/>
    <w:rsid w:val="00FE6821"/>
    <w:rsid w:val="00FE739E"/>
    <w:rsid w:val="00FE7445"/>
    <w:rsid w:val="00FE7464"/>
    <w:rsid w:val="00FE79F8"/>
    <w:rsid w:val="00FF2618"/>
    <w:rsid w:val="00FF3A94"/>
    <w:rsid w:val="00FF3E7D"/>
    <w:rsid w:val="00FF5479"/>
    <w:rsid w:val="00FF64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541"/>
  </w:style>
  <w:style w:type="paragraph" w:styleId="1">
    <w:name w:val="heading 1"/>
    <w:basedOn w:val="a"/>
    <w:next w:val="a"/>
    <w:link w:val="10"/>
    <w:uiPriority w:val="9"/>
    <w:qFormat/>
    <w:rsid w:val="00C025EB"/>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1625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554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5541"/>
  </w:style>
  <w:style w:type="character" w:styleId="a5">
    <w:name w:val="Hyperlink"/>
    <w:basedOn w:val="a0"/>
    <w:uiPriority w:val="99"/>
    <w:unhideWhenUsed/>
    <w:rsid w:val="005D5541"/>
    <w:rPr>
      <w:color w:val="0857A6"/>
      <w:u w:val="single"/>
    </w:rPr>
  </w:style>
  <w:style w:type="paragraph" w:styleId="a6">
    <w:name w:val="Normal (Web)"/>
    <w:basedOn w:val="a"/>
    <w:uiPriority w:val="99"/>
    <w:unhideWhenUsed/>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E87C87"/>
    <w:rPr>
      <w:b/>
      <w:bCs/>
    </w:rPr>
  </w:style>
  <w:style w:type="paragraph" w:customStyle="1" w:styleId="m3968766283425573367revann">
    <w:name w:val="m_3968766283425573367rev_ann"/>
    <w:basedOn w:val="a"/>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171A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171AA"/>
  </w:style>
  <w:style w:type="paragraph" w:styleId="aa">
    <w:name w:val="List Paragraph"/>
    <w:aliases w:val="ПАРАГРАФ,Bullet List,FooterText,numbered,Подпись рисунка,Маркированный список_уровень1,Абзац списка3,Абзац списка1,Абзац списка2,Цветной список - Акцент 11,СПИСОК,Второй абзац списка,Абзац списка11,Абзац списка для документа,Нумерация,lp1"/>
    <w:basedOn w:val="a"/>
    <w:link w:val="ab"/>
    <w:uiPriority w:val="34"/>
    <w:qFormat/>
    <w:rsid w:val="003C73C5"/>
    <w:pPr>
      <w:ind w:left="720"/>
      <w:contextualSpacing/>
    </w:pPr>
  </w:style>
  <w:style w:type="character" w:customStyle="1" w:styleId="FontStyle17">
    <w:name w:val="Font Style17"/>
    <w:uiPriority w:val="99"/>
    <w:rsid w:val="00D55DFE"/>
    <w:rPr>
      <w:rFonts w:ascii="Times New Roman" w:hAnsi="Times New Roman" w:cs="Times New Roman"/>
      <w:color w:val="000000"/>
      <w:sz w:val="26"/>
      <w:szCs w:val="26"/>
    </w:rPr>
  </w:style>
  <w:style w:type="character" w:customStyle="1" w:styleId="s1">
    <w:name w:val="s1"/>
    <w:rsid w:val="00D55DFE"/>
    <w:rPr>
      <w:rFonts w:ascii=".SFUIText" w:hAnsi=".SFUIText" w:hint="default"/>
      <w:b w:val="0"/>
      <w:bCs w:val="0"/>
      <w:i w:val="0"/>
      <w:iCs w:val="0"/>
      <w:sz w:val="34"/>
      <w:szCs w:val="34"/>
    </w:rPr>
  </w:style>
  <w:style w:type="paragraph" w:styleId="ac">
    <w:name w:val="Balloon Text"/>
    <w:basedOn w:val="a"/>
    <w:link w:val="ad"/>
    <w:uiPriority w:val="99"/>
    <w:semiHidden/>
    <w:unhideWhenUsed/>
    <w:rsid w:val="0070203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02039"/>
    <w:rPr>
      <w:rFonts w:ascii="Tahoma" w:hAnsi="Tahoma" w:cs="Tahoma"/>
      <w:sz w:val="16"/>
      <w:szCs w:val="16"/>
    </w:rPr>
  </w:style>
  <w:style w:type="paragraph" w:customStyle="1" w:styleId="ConsPlusNormal">
    <w:name w:val="ConsPlusNormal"/>
    <w:rsid w:val="00E5540F"/>
    <w:pPr>
      <w:autoSpaceDE w:val="0"/>
      <w:autoSpaceDN w:val="0"/>
      <w:adjustRightInd w:val="0"/>
      <w:spacing w:after="0" w:line="240" w:lineRule="auto"/>
    </w:pPr>
    <w:rPr>
      <w:rFonts w:ascii="Arial" w:eastAsia="Calibri" w:hAnsi="Arial" w:cs="Arial"/>
      <w:sz w:val="20"/>
      <w:szCs w:val="20"/>
    </w:rPr>
  </w:style>
  <w:style w:type="character" w:customStyle="1" w:styleId="FontStyle21">
    <w:name w:val="Font Style21"/>
    <w:uiPriority w:val="99"/>
    <w:rsid w:val="00E5540F"/>
    <w:rPr>
      <w:rFonts w:ascii="Times New Roman" w:hAnsi="Times New Roman" w:cs="Times New Roman"/>
      <w:sz w:val="26"/>
      <w:szCs w:val="26"/>
    </w:rPr>
  </w:style>
  <w:style w:type="character" w:customStyle="1" w:styleId="20">
    <w:name w:val="Заголовок 2 Знак"/>
    <w:basedOn w:val="a0"/>
    <w:link w:val="2"/>
    <w:uiPriority w:val="9"/>
    <w:rsid w:val="0041625D"/>
    <w:rPr>
      <w:rFonts w:ascii="Times New Roman" w:eastAsia="Times New Roman" w:hAnsi="Times New Roman" w:cs="Times New Roman"/>
      <w:b/>
      <w:bCs/>
      <w:sz w:val="36"/>
      <w:szCs w:val="36"/>
      <w:lang w:eastAsia="ru-RU"/>
    </w:rPr>
  </w:style>
  <w:style w:type="paragraph" w:customStyle="1" w:styleId="Default">
    <w:name w:val="Default"/>
    <w:rsid w:val="00FA40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znaimen">
    <w:name w:val="oz_naimen"/>
    <w:basedOn w:val="a0"/>
    <w:rsid w:val="00EE1079"/>
  </w:style>
  <w:style w:type="character" w:customStyle="1" w:styleId="wmi-callto">
    <w:name w:val="wmi-callto"/>
    <w:basedOn w:val="a0"/>
    <w:rsid w:val="00EE1079"/>
  </w:style>
  <w:style w:type="paragraph" w:customStyle="1" w:styleId="text-justif">
    <w:name w:val="text-justif"/>
    <w:basedOn w:val="a"/>
    <w:rsid w:val="00DB4F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znaimen1">
    <w:name w:val="oz_naimen1"/>
    <w:basedOn w:val="a0"/>
    <w:rsid w:val="00640C43"/>
    <w:rPr>
      <w:rFonts w:ascii="Roboto Condensed" w:hAnsi="Roboto Condensed" w:hint="default"/>
      <w:b w:val="0"/>
      <w:bCs w:val="0"/>
    </w:rPr>
  </w:style>
  <w:style w:type="table" w:styleId="ae">
    <w:name w:val="Table Grid"/>
    <w:basedOn w:val="a1"/>
    <w:uiPriority w:val="59"/>
    <w:rsid w:val="00B751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C025EB"/>
    <w:rPr>
      <w:rFonts w:asciiTheme="majorHAnsi" w:eastAsiaTheme="majorEastAsia" w:hAnsiTheme="majorHAnsi" w:cstheme="majorBidi"/>
      <w:b/>
      <w:bCs/>
      <w:color w:val="365F91" w:themeColor="accent1" w:themeShade="BF"/>
      <w:sz w:val="28"/>
      <w:szCs w:val="28"/>
    </w:rPr>
  </w:style>
  <w:style w:type="character" w:customStyle="1" w:styleId="pull-right">
    <w:name w:val="pull-right"/>
    <w:basedOn w:val="a0"/>
    <w:rsid w:val="008C5221"/>
  </w:style>
  <w:style w:type="paragraph" w:customStyle="1" w:styleId="pnamecomment">
    <w:name w:val="p_namecomment"/>
    <w:basedOn w:val="a"/>
    <w:rsid w:val="008C52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rt">
    <w:name w:val="alert"/>
    <w:basedOn w:val="a"/>
    <w:rsid w:val="00862B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ustify">
    <w:name w:val="t-justify"/>
    <w:basedOn w:val="a"/>
    <w:rsid w:val="00862B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FollowedHyperlink"/>
    <w:basedOn w:val="a0"/>
    <w:uiPriority w:val="99"/>
    <w:semiHidden/>
    <w:unhideWhenUsed/>
    <w:rsid w:val="007C369C"/>
    <w:rPr>
      <w:color w:val="800080" w:themeColor="followedHyperlink"/>
      <w:u w:val="single"/>
    </w:rPr>
  </w:style>
  <w:style w:type="character" w:customStyle="1" w:styleId="CharStyle28">
    <w:name w:val="Char Style 28"/>
    <w:basedOn w:val="a0"/>
    <w:uiPriority w:val="99"/>
    <w:rsid w:val="006777A3"/>
    <w:rPr>
      <w:sz w:val="26"/>
      <w:szCs w:val="26"/>
      <w:shd w:val="clear" w:color="auto" w:fill="FFFFFF"/>
    </w:rPr>
  </w:style>
  <w:style w:type="character" w:customStyle="1" w:styleId="pt-a0-000012">
    <w:name w:val="pt-a0-000012"/>
    <w:basedOn w:val="a0"/>
    <w:rsid w:val="00907EAA"/>
  </w:style>
  <w:style w:type="character" w:customStyle="1" w:styleId="pt-a0-000013">
    <w:name w:val="pt-a0-000013"/>
    <w:basedOn w:val="a0"/>
    <w:rsid w:val="00907EAA"/>
  </w:style>
  <w:style w:type="paragraph" w:customStyle="1" w:styleId="pt-a">
    <w:name w:val="pt-a"/>
    <w:basedOn w:val="a"/>
    <w:rsid w:val="00964B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
    <w:name w:val="pt-a0"/>
    <w:basedOn w:val="a0"/>
    <w:rsid w:val="00964B5C"/>
  </w:style>
  <w:style w:type="character" w:customStyle="1" w:styleId="pt-a0-000001">
    <w:name w:val="pt-a0-000001"/>
    <w:basedOn w:val="a0"/>
    <w:rsid w:val="00964B5C"/>
  </w:style>
  <w:style w:type="paragraph" w:customStyle="1" w:styleId="pt-a-000000">
    <w:name w:val="pt-a-000000"/>
    <w:basedOn w:val="a"/>
    <w:rsid w:val="000E3F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15">
    <w:name w:val="pt-a0-000015"/>
    <w:basedOn w:val="a0"/>
    <w:rsid w:val="004213A4"/>
  </w:style>
  <w:style w:type="paragraph" w:styleId="af0">
    <w:name w:val="No Spacing"/>
    <w:uiPriority w:val="1"/>
    <w:qFormat/>
    <w:rsid w:val="00A013E3"/>
    <w:pPr>
      <w:spacing w:after="0" w:line="240" w:lineRule="auto"/>
    </w:pPr>
  </w:style>
  <w:style w:type="paragraph" w:customStyle="1" w:styleId="gmail-s1">
    <w:name w:val="gmail-s_1"/>
    <w:basedOn w:val="a"/>
    <w:rsid w:val="00E73058"/>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b">
    <w:name w:val="Абзац списка Знак"/>
    <w:aliases w:val="ПАРАГРАФ Знак,Bullet List Знак,FooterText Знак,numbered Знак,Подпись рисунка Знак,Маркированный список_уровень1 Знак,Абзац списка3 Знак,Абзац списка1 Знак,Абзац списка2 Знак,Цветной список - Акцент 11 Знак,СПИСОК Знак,Нумерация Знак"/>
    <w:link w:val="aa"/>
    <w:uiPriority w:val="34"/>
    <w:qFormat/>
    <w:locked/>
    <w:rsid w:val="00D82543"/>
  </w:style>
  <w:style w:type="character" w:customStyle="1" w:styleId="itemtext1">
    <w:name w:val="itemtext1"/>
    <w:rsid w:val="00D82543"/>
    <w:rPr>
      <w:rFonts w:ascii="Segoe UI" w:hAnsi="Segoe UI" w:cs="Segoe UI" w:hint="default"/>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541"/>
  </w:style>
  <w:style w:type="paragraph" w:styleId="1">
    <w:name w:val="heading 1"/>
    <w:basedOn w:val="a"/>
    <w:next w:val="a"/>
    <w:link w:val="10"/>
    <w:uiPriority w:val="9"/>
    <w:qFormat/>
    <w:rsid w:val="00C025EB"/>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1625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554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5541"/>
  </w:style>
  <w:style w:type="character" w:styleId="a5">
    <w:name w:val="Hyperlink"/>
    <w:basedOn w:val="a0"/>
    <w:uiPriority w:val="99"/>
    <w:unhideWhenUsed/>
    <w:rsid w:val="005D5541"/>
    <w:rPr>
      <w:color w:val="0857A6"/>
      <w:u w:val="single"/>
    </w:rPr>
  </w:style>
  <w:style w:type="paragraph" w:styleId="a6">
    <w:name w:val="Normal (Web)"/>
    <w:basedOn w:val="a"/>
    <w:uiPriority w:val="99"/>
    <w:unhideWhenUsed/>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E87C87"/>
    <w:rPr>
      <w:b/>
      <w:bCs/>
    </w:rPr>
  </w:style>
  <w:style w:type="paragraph" w:customStyle="1" w:styleId="m3968766283425573367revann">
    <w:name w:val="m_3968766283425573367rev_ann"/>
    <w:basedOn w:val="a"/>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171A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171AA"/>
  </w:style>
  <w:style w:type="paragraph" w:styleId="aa">
    <w:name w:val="List Paragraph"/>
    <w:aliases w:val="ПАРАГРАФ,Bullet List,FooterText,numbered,Подпись рисунка,Маркированный список_уровень1,Абзац списка3,Абзац списка1,Абзац списка2,Цветной список - Акцент 11,СПИСОК,Второй абзац списка,Абзац списка11,Абзац списка для документа,Нумерация,lp1"/>
    <w:basedOn w:val="a"/>
    <w:link w:val="ab"/>
    <w:uiPriority w:val="34"/>
    <w:qFormat/>
    <w:rsid w:val="003C73C5"/>
    <w:pPr>
      <w:ind w:left="720"/>
      <w:contextualSpacing/>
    </w:pPr>
  </w:style>
  <w:style w:type="character" w:customStyle="1" w:styleId="FontStyle17">
    <w:name w:val="Font Style17"/>
    <w:uiPriority w:val="99"/>
    <w:rsid w:val="00D55DFE"/>
    <w:rPr>
      <w:rFonts w:ascii="Times New Roman" w:hAnsi="Times New Roman" w:cs="Times New Roman"/>
      <w:color w:val="000000"/>
      <w:sz w:val="26"/>
      <w:szCs w:val="26"/>
    </w:rPr>
  </w:style>
  <w:style w:type="character" w:customStyle="1" w:styleId="s1">
    <w:name w:val="s1"/>
    <w:rsid w:val="00D55DFE"/>
    <w:rPr>
      <w:rFonts w:ascii=".SFUIText" w:hAnsi=".SFUIText" w:hint="default"/>
      <w:b w:val="0"/>
      <w:bCs w:val="0"/>
      <w:i w:val="0"/>
      <w:iCs w:val="0"/>
      <w:sz w:val="34"/>
      <w:szCs w:val="34"/>
    </w:rPr>
  </w:style>
  <w:style w:type="paragraph" w:styleId="ac">
    <w:name w:val="Balloon Text"/>
    <w:basedOn w:val="a"/>
    <w:link w:val="ad"/>
    <w:uiPriority w:val="99"/>
    <w:semiHidden/>
    <w:unhideWhenUsed/>
    <w:rsid w:val="0070203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02039"/>
    <w:rPr>
      <w:rFonts w:ascii="Tahoma" w:hAnsi="Tahoma" w:cs="Tahoma"/>
      <w:sz w:val="16"/>
      <w:szCs w:val="16"/>
    </w:rPr>
  </w:style>
  <w:style w:type="paragraph" w:customStyle="1" w:styleId="ConsPlusNormal">
    <w:name w:val="ConsPlusNormal"/>
    <w:rsid w:val="00E5540F"/>
    <w:pPr>
      <w:autoSpaceDE w:val="0"/>
      <w:autoSpaceDN w:val="0"/>
      <w:adjustRightInd w:val="0"/>
      <w:spacing w:after="0" w:line="240" w:lineRule="auto"/>
    </w:pPr>
    <w:rPr>
      <w:rFonts w:ascii="Arial" w:eastAsia="Calibri" w:hAnsi="Arial" w:cs="Arial"/>
      <w:sz w:val="20"/>
      <w:szCs w:val="20"/>
    </w:rPr>
  </w:style>
  <w:style w:type="character" w:customStyle="1" w:styleId="FontStyle21">
    <w:name w:val="Font Style21"/>
    <w:uiPriority w:val="99"/>
    <w:rsid w:val="00E5540F"/>
    <w:rPr>
      <w:rFonts w:ascii="Times New Roman" w:hAnsi="Times New Roman" w:cs="Times New Roman"/>
      <w:sz w:val="26"/>
      <w:szCs w:val="26"/>
    </w:rPr>
  </w:style>
  <w:style w:type="character" w:customStyle="1" w:styleId="20">
    <w:name w:val="Заголовок 2 Знак"/>
    <w:basedOn w:val="a0"/>
    <w:link w:val="2"/>
    <w:uiPriority w:val="9"/>
    <w:rsid w:val="0041625D"/>
    <w:rPr>
      <w:rFonts w:ascii="Times New Roman" w:eastAsia="Times New Roman" w:hAnsi="Times New Roman" w:cs="Times New Roman"/>
      <w:b/>
      <w:bCs/>
      <w:sz w:val="36"/>
      <w:szCs w:val="36"/>
      <w:lang w:eastAsia="ru-RU"/>
    </w:rPr>
  </w:style>
  <w:style w:type="paragraph" w:customStyle="1" w:styleId="Default">
    <w:name w:val="Default"/>
    <w:rsid w:val="00FA40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znaimen">
    <w:name w:val="oz_naimen"/>
    <w:basedOn w:val="a0"/>
    <w:rsid w:val="00EE1079"/>
  </w:style>
  <w:style w:type="character" w:customStyle="1" w:styleId="wmi-callto">
    <w:name w:val="wmi-callto"/>
    <w:basedOn w:val="a0"/>
    <w:rsid w:val="00EE1079"/>
  </w:style>
  <w:style w:type="paragraph" w:customStyle="1" w:styleId="text-justif">
    <w:name w:val="text-justif"/>
    <w:basedOn w:val="a"/>
    <w:rsid w:val="00DB4F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znaimen1">
    <w:name w:val="oz_naimen1"/>
    <w:basedOn w:val="a0"/>
    <w:rsid w:val="00640C43"/>
    <w:rPr>
      <w:rFonts w:ascii="Roboto Condensed" w:hAnsi="Roboto Condensed" w:hint="default"/>
      <w:b w:val="0"/>
      <w:bCs w:val="0"/>
    </w:rPr>
  </w:style>
  <w:style w:type="table" w:styleId="ae">
    <w:name w:val="Table Grid"/>
    <w:basedOn w:val="a1"/>
    <w:uiPriority w:val="59"/>
    <w:rsid w:val="00B751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C025EB"/>
    <w:rPr>
      <w:rFonts w:asciiTheme="majorHAnsi" w:eastAsiaTheme="majorEastAsia" w:hAnsiTheme="majorHAnsi" w:cstheme="majorBidi"/>
      <w:b/>
      <w:bCs/>
      <w:color w:val="365F91" w:themeColor="accent1" w:themeShade="BF"/>
      <w:sz w:val="28"/>
      <w:szCs w:val="28"/>
    </w:rPr>
  </w:style>
  <w:style w:type="character" w:customStyle="1" w:styleId="pull-right">
    <w:name w:val="pull-right"/>
    <w:basedOn w:val="a0"/>
    <w:rsid w:val="008C5221"/>
  </w:style>
  <w:style w:type="paragraph" w:customStyle="1" w:styleId="pnamecomment">
    <w:name w:val="p_namecomment"/>
    <w:basedOn w:val="a"/>
    <w:rsid w:val="008C52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rt">
    <w:name w:val="alert"/>
    <w:basedOn w:val="a"/>
    <w:rsid w:val="00862B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ustify">
    <w:name w:val="t-justify"/>
    <w:basedOn w:val="a"/>
    <w:rsid w:val="00862B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FollowedHyperlink"/>
    <w:basedOn w:val="a0"/>
    <w:uiPriority w:val="99"/>
    <w:semiHidden/>
    <w:unhideWhenUsed/>
    <w:rsid w:val="007C369C"/>
    <w:rPr>
      <w:color w:val="800080" w:themeColor="followedHyperlink"/>
      <w:u w:val="single"/>
    </w:rPr>
  </w:style>
  <w:style w:type="character" w:customStyle="1" w:styleId="CharStyle28">
    <w:name w:val="Char Style 28"/>
    <w:basedOn w:val="a0"/>
    <w:uiPriority w:val="99"/>
    <w:rsid w:val="006777A3"/>
    <w:rPr>
      <w:sz w:val="26"/>
      <w:szCs w:val="26"/>
      <w:shd w:val="clear" w:color="auto" w:fill="FFFFFF"/>
    </w:rPr>
  </w:style>
  <w:style w:type="character" w:customStyle="1" w:styleId="pt-a0-000012">
    <w:name w:val="pt-a0-000012"/>
    <w:basedOn w:val="a0"/>
    <w:rsid w:val="00907EAA"/>
  </w:style>
  <w:style w:type="character" w:customStyle="1" w:styleId="pt-a0-000013">
    <w:name w:val="pt-a0-000013"/>
    <w:basedOn w:val="a0"/>
    <w:rsid w:val="00907EAA"/>
  </w:style>
  <w:style w:type="paragraph" w:customStyle="1" w:styleId="pt-a">
    <w:name w:val="pt-a"/>
    <w:basedOn w:val="a"/>
    <w:rsid w:val="00964B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
    <w:name w:val="pt-a0"/>
    <w:basedOn w:val="a0"/>
    <w:rsid w:val="00964B5C"/>
  </w:style>
  <w:style w:type="character" w:customStyle="1" w:styleId="pt-a0-000001">
    <w:name w:val="pt-a0-000001"/>
    <w:basedOn w:val="a0"/>
    <w:rsid w:val="00964B5C"/>
  </w:style>
  <w:style w:type="paragraph" w:customStyle="1" w:styleId="pt-a-000000">
    <w:name w:val="pt-a-000000"/>
    <w:basedOn w:val="a"/>
    <w:rsid w:val="000E3F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15">
    <w:name w:val="pt-a0-000015"/>
    <w:basedOn w:val="a0"/>
    <w:rsid w:val="004213A4"/>
  </w:style>
  <w:style w:type="paragraph" w:styleId="af0">
    <w:name w:val="No Spacing"/>
    <w:uiPriority w:val="1"/>
    <w:qFormat/>
    <w:rsid w:val="00A013E3"/>
    <w:pPr>
      <w:spacing w:after="0" w:line="240" w:lineRule="auto"/>
    </w:pPr>
  </w:style>
  <w:style w:type="paragraph" w:customStyle="1" w:styleId="gmail-s1">
    <w:name w:val="gmail-s_1"/>
    <w:basedOn w:val="a"/>
    <w:rsid w:val="00E73058"/>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b">
    <w:name w:val="Абзац списка Знак"/>
    <w:aliases w:val="ПАРАГРАФ Знак,Bullet List Знак,FooterText Знак,numbered Знак,Подпись рисунка Знак,Маркированный список_уровень1 Знак,Абзац списка3 Знак,Абзац списка1 Знак,Абзац списка2 Знак,Цветной список - Акцент 11 Знак,СПИСОК Знак,Нумерация Знак"/>
    <w:link w:val="aa"/>
    <w:uiPriority w:val="34"/>
    <w:qFormat/>
    <w:locked/>
    <w:rsid w:val="00D82543"/>
  </w:style>
  <w:style w:type="character" w:customStyle="1" w:styleId="itemtext1">
    <w:name w:val="itemtext1"/>
    <w:rsid w:val="00D82543"/>
    <w:rPr>
      <w:rFonts w:ascii="Segoe UI" w:hAnsi="Segoe UI" w:cs="Segoe UI" w:hint="defaul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8596">
      <w:bodyDiv w:val="1"/>
      <w:marLeft w:val="0"/>
      <w:marRight w:val="0"/>
      <w:marTop w:val="0"/>
      <w:marBottom w:val="0"/>
      <w:divBdr>
        <w:top w:val="none" w:sz="0" w:space="0" w:color="auto"/>
        <w:left w:val="none" w:sz="0" w:space="0" w:color="auto"/>
        <w:bottom w:val="none" w:sz="0" w:space="0" w:color="auto"/>
        <w:right w:val="none" w:sz="0" w:space="0" w:color="auto"/>
      </w:divBdr>
    </w:div>
    <w:div w:id="35084999">
      <w:bodyDiv w:val="1"/>
      <w:marLeft w:val="0"/>
      <w:marRight w:val="0"/>
      <w:marTop w:val="0"/>
      <w:marBottom w:val="0"/>
      <w:divBdr>
        <w:top w:val="none" w:sz="0" w:space="0" w:color="auto"/>
        <w:left w:val="none" w:sz="0" w:space="0" w:color="auto"/>
        <w:bottom w:val="none" w:sz="0" w:space="0" w:color="auto"/>
        <w:right w:val="none" w:sz="0" w:space="0" w:color="auto"/>
      </w:divBdr>
    </w:div>
    <w:div w:id="58095695">
      <w:bodyDiv w:val="1"/>
      <w:marLeft w:val="0"/>
      <w:marRight w:val="0"/>
      <w:marTop w:val="0"/>
      <w:marBottom w:val="0"/>
      <w:divBdr>
        <w:top w:val="none" w:sz="0" w:space="0" w:color="auto"/>
        <w:left w:val="none" w:sz="0" w:space="0" w:color="auto"/>
        <w:bottom w:val="none" w:sz="0" w:space="0" w:color="auto"/>
        <w:right w:val="none" w:sz="0" w:space="0" w:color="auto"/>
      </w:divBdr>
    </w:div>
    <w:div w:id="60175085">
      <w:bodyDiv w:val="1"/>
      <w:marLeft w:val="0"/>
      <w:marRight w:val="0"/>
      <w:marTop w:val="0"/>
      <w:marBottom w:val="0"/>
      <w:divBdr>
        <w:top w:val="none" w:sz="0" w:space="0" w:color="auto"/>
        <w:left w:val="none" w:sz="0" w:space="0" w:color="auto"/>
        <w:bottom w:val="none" w:sz="0" w:space="0" w:color="auto"/>
        <w:right w:val="none" w:sz="0" w:space="0" w:color="auto"/>
      </w:divBdr>
    </w:div>
    <w:div w:id="60445748">
      <w:bodyDiv w:val="1"/>
      <w:marLeft w:val="0"/>
      <w:marRight w:val="0"/>
      <w:marTop w:val="0"/>
      <w:marBottom w:val="0"/>
      <w:divBdr>
        <w:top w:val="none" w:sz="0" w:space="0" w:color="auto"/>
        <w:left w:val="none" w:sz="0" w:space="0" w:color="auto"/>
        <w:bottom w:val="none" w:sz="0" w:space="0" w:color="auto"/>
        <w:right w:val="none" w:sz="0" w:space="0" w:color="auto"/>
      </w:divBdr>
    </w:div>
    <w:div w:id="67001528">
      <w:bodyDiv w:val="1"/>
      <w:marLeft w:val="0"/>
      <w:marRight w:val="0"/>
      <w:marTop w:val="0"/>
      <w:marBottom w:val="0"/>
      <w:divBdr>
        <w:top w:val="none" w:sz="0" w:space="0" w:color="auto"/>
        <w:left w:val="none" w:sz="0" w:space="0" w:color="auto"/>
        <w:bottom w:val="none" w:sz="0" w:space="0" w:color="auto"/>
        <w:right w:val="none" w:sz="0" w:space="0" w:color="auto"/>
      </w:divBdr>
    </w:div>
    <w:div w:id="92437987">
      <w:bodyDiv w:val="1"/>
      <w:marLeft w:val="0"/>
      <w:marRight w:val="0"/>
      <w:marTop w:val="0"/>
      <w:marBottom w:val="0"/>
      <w:divBdr>
        <w:top w:val="none" w:sz="0" w:space="0" w:color="auto"/>
        <w:left w:val="none" w:sz="0" w:space="0" w:color="auto"/>
        <w:bottom w:val="none" w:sz="0" w:space="0" w:color="auto"/>
        <w:right w:val="none" w:sz="0" w:space="0" w:color="auto"/>
      </w:divBdr>
    </w:div>
    <w:div w:id="115294938">
      <w:bodyDiv w:val="1"/>
      <w:marLeft w:val="0"/>
      <w:marRight w:val="0"/>
      <w:marTop w:val="0"/>
      <w:marBottom w:val="0"/>
      <w:divBdr>
        <w:top w:val="none" w:sz="0" w:space="0" w:color="auto"/>
        <w:left w:val="none" w:sz="0" w:space="0" w:color="auto"/>
        <w:bottom w:val="none" w:sz="0" w:space="0" w:color="auto"/>
        <w:right w:val="none" w:sz="0" w:space="0" w:color="auto"/>
      </w:divBdr>
    </w:div>
    <w:div w:id="127868211">
      <w:bodyDiv w:val="1"/>
      <w:marLeft w:val="0"/>
      <w:marRight w:val="0"/>
      <w:marTop w:val="0"/>
      <w:marBottom w:val="0"/>
      <w:divBdr>
        <w:top w:val="none" w:sz="0" w:space="0" w:color="auto"/>
        <w:left w:val="none" w:sz="0" w:space="0" w:color="auto"/>
        <w:bottom w:val="none" w:sz="0" w:space="0" w:color="auto"/>
        <w:right w:val="none" w:sz="0" w:space="0" w:color="auto"/>
      </w:divBdr>
    </w:div>
    <w:div w:id="128328485">
      <w:bodyDiv w:val="1"/>
      <w:marLeft w:val="0"/>
      <w:marRight w:val="0"/>
      <w:marTop w:val="0"/>
      <w:marBottom w:val="0"/>
      <w:divBdr>
        <w:top w:val="none" w:sz="0" w:space="0" w:color="auto"/>
        <w:left w:val="none" w:sz="0" w:space="0" w:color="auto"/>
        <w:bottom w:val="none" w:sz="0" w:space="0" w:color="auto"/>
        <w:right w:val="none" w:sz="0" w:space="0" w:color="auto"/>
      </w:divBdr>
    </w:div>
    <w:div w:id="130176976">
      <w:bodyDiv w:val="1"/>
      <w:marLeft w:val="0"/>
      <w:marRight w:val="0"/>
      <w:marTop w:val="0"/>
      <w:marBottom w:val="0"/>
      <w:divBdr>
        <w:top w:val="none" w:sz="0" w:space="0" w:color="auto"/>
        <w:left w:val="none" w:sz="0" w:space="0" w:color="auto"/>
        <w:bottom w:val="none" w:sz="0" w:space="0" w:color="auto"/>
        <w:right w:val="none" w:sz="0" w:space="0" w:color="auto"/>
      </w:divBdr>
    </w:div>
    <w:div w:id="140469263">
      <w:bodyDiv w:val="1"/>
      <w:marLeft w:val="0"/>
      <w:marRight w:val="0"/>
      <w:marTop w:val="0"/>
      <w:marBottom w:val="0"/>
      <w:divBdr>
        <w:top w:val="none" w:sz="0" w:space="0" w:color="auto"/>
        <w:left w:val="none" w:sz="0" w:space="0" w:color="auto"/>
        <w:bottom w:val="none" w:sz="0" w:space="0" w:color="auto"/>
        <w:right w:val="none" w:sz="0" w:space="0" w:color="auto"/>
      </w:divBdr>
    </w:div>
    <w:div w:id="164396009">
      <w:bodyDiv w:val="1"/>
      <w:marLeft w:val="0"/>
      <w:marRight w:val="0"/>
      <w:marTop w:val="0"/>
      <w:marBottom w:val="0"/>
      <w:divBdr>
        <w:top w:val="none" w:sz="0" w:space="0" w:color="auto"/>
        <w:left w:val="none" w:sz="0" w:space="0" w:color="auto"/>
        <w:bottom w:val="none" w:sz="0" w:space="0" w:color="auto"/>
        <w:right w:val="none" w:sz="0" w:space="0" w:color="auto"/>
      </w:divBdr>
    </w:div>
    <w:div w:id="179048142">
      <w:bodyDiv w:val="1"/>
      <w:marLeft w:val="0"/>
      <w:marRight w:val="0"/>
      <w:marTop w:val="0"/>
      <w:marBottom w:val="0"/>
      <w:divBdr>
        <w:top w:val="none" w:sz="0" w:space="0" w:color="auto"/>
        <w:left w:val="none" w:sz="0" w:space="0" w:color="auto"/>
        <w:bottom w:val="none" w:sz="0" w:space="0" w:color="auto"/>
        <w:right w:val="none" w:sz="0" w:space="0" w:color="auto"/>
      </w:divBdr>
    </w:div>
    <w:div w:id="184640396">
      <w:bodyDiv w:val="1"/>
      <w:marLeft w:val="0"/>
      <w:marRight w:val="0"/>
      <w:marTop w:val="0"/>
      <w:marBottom w:val="0"/>
      <w:divBdr>
        <w:top w:val="none" w:sz="0" w:space="0" w:color="auto"/>
        <w:left w:val="none" w:sz="0" w:space="0" w:color="auto"/>
        <w:bottom w:val="none" w:sz="0" w:space="0" w:color="auto"/>
        <w:right w:val="none" w:sz="0" w:space="0" w:color="auto"/>
      </w:divBdr>
    </w:div>
    <w:div w:id="188687526">
      <w:bodyDiv w:val="1"/>
      <w:marLeft w:val="0"/>
      <w:marRight w:val="0"/>
      <w:marTop w:val="0"/>
      <w:marBottom w:val="0"/>
      <w:divBdr>
        <w:top w:val="none" w:sz="0" w:space="0" w:color="auto"/>
        <w:left w:val="none" w:sz="0" w:space="0" w:color="auto"/>
        <w:bottom w:val="none" w:sz="0" w:space="0" w:color="auto"/>
        <w:right w:val="none" w:sz="0" w:space="0" w:color="auto"/>
      </w:divBdr>
    </w:div>
    <w:div w:id="198207460">
      <w:bodyDiv w:val="1"/>
      <w:marLeft w:val="0"/>
      <w:marRight w:val="0"/>
      <w:marTop w:val="0"/>
      <w:marBottom w:val="0"/>
      <w:divBdr>
        <w:top w:val="none" w:sz="0" w:space="0" w:color="auto"/>
        <w:left w:val="none" w:sz="0" w:space="0" w:color="auto"/>
        <w:bottom w:val="none" w:sz="0" w:space="0" w:color="auto"/>
        <w:right w:val="none" w:sz="0" w:space="0" w:color="auto"/>
      </w:divBdr>
    </w:div>
    <w:div w:id="198664856">
      <w:bodyDiv w:val="1"/>
      <w:marLeft w:val="0"/>
      <w:marRight w:val="0"/>
      <w:marTop w:val="0"/>
      <w:marBottom w:val="0"/>
      <w:divBdr>
        <w:top w:val="none" w:sz="0" w:space="0" w:color="auto"/>
        <w:left w:val="none" w:sz="0" w:space="0" w:color="auto"/>
        <w:bottom w:val="none" w:sz="0" w:space="0" w:color="auto"/>
        <w:right w:val="none" w:sz="0" w:space="0" w:color="auto"/>
      </w:divBdr>
    </w:div>
    <w:div w:id="210045844">
      <w:bodyDiv w:val="1"/>
      <w:marLeft w:val="0"/>
      <w:marRight w:val="0"/>
      <w:marTop w:val="0"/>
      <w:marBottom w:val="0"/>
      <w:divBdr>
        <w:top w:val="none" w:sz="0" w:space="0" w:color="auto"/>
        <w:left w:val="none" w:sz="0" w:space="0" w:color="auto"/>
        <w:bottom w:val="none" w:sz="0" w:space="0" w:color="auto"/>
        <w:right w:val="none" w:sz="0" w:space="0" w:color="auto"/>
      </w:divBdr>
    </w:div>
    <w:div w:id="214899813">
      <w:bodyDiv w:val="1"/>
      <w:marLeft w:val="0"/>
      <w:marRight w:val="0"/>
      <w:marTop w:val="0"/>
      <w:marBottom w:val="0"/>
      <w:divBdr>
        <w:top w:val="none" w:sz="0" w:space="0" w:color="auto"/>
        <w:left w:val="none" w:sz="0" w:space="0" w:color="auto"/>
        <w:bottom w:val="none" w:sz="0" w:space="0" w:color="auto"/>
        <w:right w:val="none" w:sz="0" w:space="0" w:color="auto"/>
      </w:divBdr>
    </w:div>
    <w:div w:id="220098145">
      <w:bodyDiv w:val="1"/>
      <w:marLeft w:val="0"/>
      <w:marRight w:val="0"/>
      <w:marTop w:val="0"/>
      <w:marBottom w:val="0"/>
      <w:divBdr>
        <w:top w:val="none" w:sz="0" w:space="0" w:color="auto"/>
        <w:left w:val="none" w:sz="0" w:space="0" w:color="auto"/>
        <w:bottom w:val="none" w:sz="0" w:space="0" w:color="auto"/>
        <w:right w:val="none" w:sz="0" w:space="0" w:color="auto"/>
      </w:divBdr>
    </w:div>
    <w:div w:id="227690906">
      <w:bodyDiv w:val="1"/>
      <w:marLeft w:val="0"/>
      <w:marRight w:val="0"/>
      <w:marTop w:val="0"/>
      <w:marBottom w:val="0"/>
      <w:divBdr>
        <w:top w:val="none" w:sz="0" w:space="0" w:color="auto"/>
        <w:left w:val="none" w:sz="0" w:space="0" w:color="auto"/>
        <w:bottom w:val="none" w:sz="0" w:space="0" w:color="auto"/>
        <w:right w:val="none" w:sz="0" w:space="0" w:color="auto"/>
      </w:divBdr>
    </w:div>
    <w:div w:id="289095146">
      <w:bodyDiv w:val="1"/>
      <w:marLeft w:val="0"/>
      <w:marRight w:val="0"/>
      <w:marTop w:val="0"/>
      <w:marBottom w:val="0"/>
      <w:divBdr>
        <w:top w:val="none" w:sz="0" w:space="0" w:color="auto"/>
        <w:left w:val="none" w:sz="0" w:space="0" w:color="auto"/>
        <w:bottom w:val="none" w:sz="0" w:space="0" w:color="auto"/>
        <w:right w:val="none" w:sz="0" w:space="0" w:color="auto"/>
      </w:divBdr>
    </w:div>
    <w:div w:id="300767097">
      <w:bodyDiv w:val="1"/>
      <w:marLeft w:val="0"/>
      <w:marRight w:val="0"/>
      <w:marTop w:val="0"/>
      <w:marBottom w:val="0"/>
      <w:divBdr>
        <w:top w:val="none" w:sz="0" w:space="0" w:color="auto"/>
        <w:left w:val="none" w:sz="0" w:space="0" w:color="auto"/>
        <w:bottom w:val="none" w:sz="0" w:space="0" w:color="auto"/>
        <w:right w:val="none" w:sz="0" w:space="0" w:color="auto"/>
      </w:divBdr>
    </w:div>
    <w:div w:id="305398551">
      <w:bodyDiv w:val="1"/>
      <w:marLeft w:val="0"/>
      <w:marRight w:val="0"/>
      <w:marTop w:val="0"/>
      <w:marBottom w:val="0"/>
      <w:divBdr>
        <w:top w:val="none" w:sz="0" w:space="0" w:color="auto"/>
        <w:left w:val="none" w:sz="0" w:space="0" w:color="auto"/>
        <w:bottom w:val="none" w:sz="0" w:space="0" w:color="auto"/>
        <w:right w:val="none" w:sz="0" w:space="0" w:color="auto"/>
      </w:divBdr>
    </w:div>
    <w:div w:id="310251942">
      <w:bodyDiv w:val="1"/>
      <w:marLeft w:val="0"/>
      <w:marRight w:val="0"/>
      <w:marTop w:val="0"/>
      <w:marBottom w:val="0"/>
      <w:divBdr>
        <w:top w:val="none" w:sz="0" w:space="0" w:color="auto"/>
        <w:left w:val="none" w:sz="0" w:space="0" w:color="auto"/>
        <w:bottom w:val="none" w:sz="0" w:space="0" w:color="auto"/>
        <w:right w:val="none" w:sz="0" w:space="0" w:color="auto"/>
      </w:divBdr>
    </w:div>
    <w:div w:id="315427035">
      <w:bodyDiv w:val="1"/>
      <w:marLeft w:val="0"/>
      <w:marRight w:val="0"/>
      <w:marTop w:val="0"/>
      <w:marBottom w:val="0"/>
      <w:divBdr>
        <w:top w:val="none" w:sz="0" w:space="0" w:color="auto"/>
        <w:left w:val="none" w:sz="0" w:space="0" w:color="auto"/>
        <w:bottom w:val="none" w:sz="0" w:space="0" w:color="auto"/>
        <w:right w:val="none" w:sz="0" w:space="0" w:color="auto"/>
      </w:divBdr>
    </w:div>
    <w:div w:id="349331939">
      <w:bodyDiv w:val="1"/>
      <w:marLeft w:val="0"/>
      <w:marRight w:val="0"/>
      <w:marTop w:val="0"/>
      <w:marBottom w:val="0"/>
      <w:divBdr>
        <w:top w:val="none" w:sz="0" w:space="0" w:color="auto"/>
        <w:left w:val="none" w:sz="0" w:space="0" w:color="auto"/>
        <w:bottom w:val="none" w:sz="0" w:space="0" w:color="auto"/>
        <w:right w:val="none" w:sz="0" w:space="0" w:color="auto"/>
      </w:divBdr>
    </w:div>
    <w:div w:id="357896448">
      <w:bodyDiv w:val="1"/>
      <w:marLeft w:val="0"/>
      <w:marRight w:val="0"/>
      <w:marTop w:val="0"/>
      <w:marBottom w:val="0"/>
      <w:divBdr>
        <w:top w:val="none" w:sz="0" w:space="0" w:color="auto"/>
        <w:left w:val="none" w:sz="0" w:space="0" w:color="auto"/>
        <w:bottom w:val="none" w:sz="0" w:space="0" w:color="auto"/>
        <w:right w:val="none" w:sz="0" w:space="0" w:color="auto"/>
      </w:divBdr>
    </w:div>
    <w:div w:id="365639026">
      <w:bodyDiv w:val="1"/>
      <w:marLeft w:val="0"/>
      <w:marRight w:val="0"/>
      <w:marTop w:val="0"/>
      <w:marBottom w:val="0"/>
      <w:divBdr>
        <w:top w:val="none" w:sz="0" w:space="0" w:color="auto"/>
        <w:left w:val="none" w:sz="0" w:space="0" w:color="auto"/>
        <w:bottom w:val="none" w:sz="0" w:space="0" w:color="auto"/>
        <w:right w:val="none" w:sz="0" w:space="0" w:color="auto"/>
      </w:divBdr>
    </w:div>
    <w:div w:id="372466579">
      <w:bodyDiv w:val="1"/>
      <w:marLeft w:val="0"/>
      <w:marRight w:val="0"/>
      <w:marTop w:val="0"/>
      <w:marBottom w:val="0"/>
      <w:divBdr>
        <w:top w:val="none" w:sz="0" w:space="0" w:color="auto"/>
        <w:left w:val="none" w:sz="0" w:space="0" w:color="auto"/>
        <w:bottom w:val="none" w:sz="0" w:space="0" w:color="auto"/>
        <w:right w:val="none" w:sz="0" w:space="0" w:color="auto"/>
      </w:divBdr>
    </w:div>
    <w:div w:id="376710996">
      <w:bodyDiv w:val="1"/>
      <w:marLeft w:val="0"/>
      <w:marRight w:val="0"/>
      <w:marTop w:val="0"/>
      <w:marBottom w:val="0"/>
      <w:divBdr>
        <w:top w:val="none" w:sz="0" w:space="0" w:color="auto"/>
        <w:left w:val="none" w:sz="0" w:space="0" w:color="auto"/>
        <w:bottom w:val="none" w:sz="0" w:space="0" w:color="auto"/>
        <w:right w:val="none" w:sz="0" w:space="0" w:color="auto"/>
      </w:divBdr>
    </w:div>
    <w:div w:id="378214559">
      <w:bodyDiv w:val="1"/>
      <w:marLeft w:val="0"/>
      <w:marRight w:val="0"/>
      <w:marTop w:val="0"/>
      <w:marBottom w:val="0"/>
      <w:divBdr>
        <w:top w:val="none" w:sz="0" w:space="0" w:color="auto"/>
        <w:left w:val="none" w:sz="0" w:space="0" w:color="auto"/>
        <w:bottom w:val="none" w:sz="0" w:space="0" w:color="auto"/>
        <w:right w:val="none" w:sz="0" w:space="0" w:color="auto"/>
      </w:divBdr>
    </w:div>
    <w:div w:id="401099011">
      <w:bodyDiv w:val="1"/>
      <w:marLeft w:val="0"/>
      <w:marRight w:val="0"/>
      <w:marTop w:val="0"/>
      <w:marBottom w:val="0"/>
      <w:divBdr>
        <w:top w:val="none" w:sz="0" w:space="0" w:color="auto"/>
        <w:left w:val="none" w:sz="0" w:space="0" w:color="auto"/>
        <w:bottom w:val="none" w:sz="0" w:space="0" w:color="auto"/>
        <w:right w:val="none" w:sz="0" w:space="0" w:color="auto"/>
      </w:divBdr>
    </w:div>
    <w:div w:id="421920987">
      <w:bodyDiv w:val="1"/>
      <w:marLeft w:val="0"/>
      <w:marRight w:val="0"/>
      <w:marTop w:val="0"/>
      <w:marBottom w:val="0"/>
      <w:divBdr>
        <w:top w:val="none" w:sz="0" w:space="0" w:color="auto"/>
        <w:left w:val="none" w:sz="0" w:space="0" w:color="auto"/>
        <w:bottom w:val="none" w:sz="0" w:space="0" w:color="auto"/>
        <w:right w:val="none" w:sz="0" w:space="0" w:color="auto"/>
      </w:divBdr>
    </w:div>
    <w:div w:id="453057408">
      <w:bodyDiv w:val="1"/>
      <w:marLeft w:val="0"/>
      <w:marRight w:val="0"/>
      <w:marTop w:val="0"/>
      <w:marBottom w:val="0"/>
      <w:divBdr>
        <w:top w:val="none" w:sz="0" w:space="0" w:color="auto"/>
        <w:left w:val="none" w:sz="0" w:space="0" w:color="auto"/>
        <w:bottom w:val="none" w:sz="0" w:space="0" w:color="auto"/>
        <w:right w:val="none" w:sz="0" w:space="0" w:color="auto"/>
      </w:divBdr>
    </w:div>
    <w:div w:id="455877416">
      <w:bodyDiv w:val="1"/>
      <w:marLeft w:val="0"/>
      <w:marRight w:val="0"/>
      <w:marTop w:val="0"/>
      <w:marBottom w:val="0"/>
      <w:divBdr>
        <w:top w:val="none" w:sz="0" w:space="0" w:color="auto"/>
        <w:left w:val="none" w:sz="0" w:space="0" w:color="auto"/>
        <w:bottom w:val="none" w:sz="0" w:space="0" w:color="auto"/>
        <w:right w:val="none" w:sz="0" w:space="0" w:color="auto"/>
      </w:divBdr>
    </w:div>
    <w:div w:id="459540167">
      <w:bodyDiv w:val="1"/>
      <w:marLeft w:val="0"/>
      <w:marRight w:val="0"/>
      <w:marTop w:val="0"/>
      <w:marBottom w:val="0"/>
      <w:divBdr>
        <w:top w:val="none" w:sz="0" w:space="0" w:color="auto"/>
        <w:left w:val="none" w:sz="0" w:space="0" w:color="auto"/>
        <w:bottom w:val="none" w:sz="0" w:space="0" w:color="auto"/>
        <w:right w:val="none" w:sz="0" w:space="0" w:color="auto"/>
      </w:divBdr>
    </w:div>
    <w:div w:id="467627482">
      <w:bodyDiv w:val="1"/>
      <w:marLeft w:val="0"/>
      <w:marRight w:val="0"/>
      <w:marTop w:val="0"/>
      <w:marBottom w:val="0"/>
      <w:divBdr>
        <w:top w:val="none" w:sz="0" w:space="0" w:color="auto"/>
        <w:left w:val="none" w:sz="0" w:space="0" w:color="auto"/>
        <w:bottom w:val="none" w:sz="0" w:space="0" w:color="auto"/>
        <w:right w:val="none" w:sz="0" w:space="0" w:color="auto"/>
      </w:divBdr>
    </w:div>
    <w:div w:id="473304156">
      <w:bodyDiv w:val="1"/>
      <w:marLeft w:val="0"/>
      <w:marRight w:val="0"/>
      <w:marTop w:val="0"/>
      <w:marBottom w:val="0"/>
      <w:divBdr>
        <w:top w:val="none" w:sz="0" w:space="0" w:color="auto"/>
        <w:left w:val="none" w:sz="0" w:space="0" w:color="auto"/>
        <w:bottom w:val="none" w:sz="0" w:space="0" w:color="auto"/>
        <w:right w:val="none" w:sz="0" w:space="0" w:color="auto"/>
      </w:divBdr>
    </w:div>
    <w:div w:id="476067582">
      <w:bodyDiv w:val="1"/>
      <w:marLeft w:val="0"/>
      <w:marRight w:val="0"/>
      <w:marTop w:val="0"/>
      <w:marBottom w:val="0"/>
      <w:divBdr>
        <w:top w:val="none" w:sz="0" w:space="0" w:color="auto"/>
        <w:left w:val="none" w:sz="0" w:space="0" w:color="auto"/>
        <w:bottom w:val="none" w:sz="0" w:space="0" w:color="auto"/>
        <w:right w:val="none" w:sz="0" w:space="0" w:color="auto"/>
      </w:divBdr>
    </w:div>
    <w:div w:id="482551560">
      <w:bodyDiv w:val="1"/>
      <w:marLeft w:val="0"/>
      <w:marRight w:val="0"/>
      <w:marTop w:val="0"/>
      <w:marBottom w:val="0"/>
      <w:divBdr>
        <w:top w:val="none" w:sz="0" w:space="0" w:color="auto"/>
        <w:left w:val="none" w:sz="0" w:space="0" w:color="auto"/>
        <w:bottom w:val="none" w:sz="0" w:space="0" w:color="auto"/>
        <w:right w:val="none" w:sz="0" w:space="0" w:color="auto"/>
      </w:divBdr>
    </w:div>
    <w:div w:id="490826831">
      <w:bodyDiv w:val="1"/>
      <w:marLeft w:val="0"/>
      <w:marRight w:val="0"/>
      <w:marTop w:val="0"/>
      <w:marBottom w:val="0"/>
      <w:divBdr>
        <w:top w:val="none" w:sz="0" w:space="0" w:color="auto"/>
        <w:left w:val="none" w:sz="0" w:space="0" w:color="auto"/>
        <w:bottom w:val="none" w:sz="0" w:space="0" w:color="auto"/>
        <w:right w:val="none" w:sz="0" w:space="0" w:color="auto"/>
      </w:divBdr>
    </w:div>
    <w:div w:id="546648731">
      <w:bodyDiv w:val="1"/>
      <w:marLeft w:val="0"/>
      <w:marRight w:val="0"/>
      <w:marTop w:val="0"/>
      <w:marBottom w:val="0"/>
      <w:divBdr>
        <w:top w:val="none" w:sz="0" w:space="0" w:color="auto"/>
        <w:left w:val="none" w:sz="0" w:space="0" w:color="auto"/>
        <w:bottom w:val="none" w:sz="0" w:space="0" w:color="auto"/>
        <w:right w:val="none" w:sz="0" w:space="0" w:color="auto"/>
      </w:divBdr>
    </w:div>
    <w:div w:id="565720923">
      <w:bodyDiv w:val="1"/>
      <w:marLeft w:val="0"/>
      <w:marRight w:val="0"/>
      <w:marTop w:val="0"/>
      <w:marBottom w:val="0"/>
      <w:divBdr>
        <w:top w:val="none" w:sz="0" w:space="0" w:color="auto"/>
        <w:left w:val="none" w:sz="0" w:space="0" w:color="auto"/>
        <w:bottom w:val="none" w:sz="0" w:space="0" w:color="auto"/>
        <w:right w:val="none" w:sz="0" w:space="0" w:color="auto"/>
      </w:divBdr>
    </w:div>
    <w:div w:id="568148740">
      <w:bodyDiv w:val="1"/>
      <w:marLeft w:val="0"/>
      <w:marRight w:val="0"/>
      <w:marTop w:val="0"/>
      <w:marBottom w:val="0"/>
      <w:divBdr>
        <w:top w:val="none" w:sz="0" w:space="0" w:color="auto"/>
        <w:left w:val="none" w:sz="0" w:space="0" w:color="auto"/>
        <w:bottom w:val="none" w:sz="0" w:space="0" w:color="auto"/>
        <w:right w:val="none" w:sz="0" w:space="0" w:color="auto"/>
      </w:divBdr>
    </w:div>
    <w:div w:id="573124026">
      <w:bodyDiv w:val="1"/>
      <w:marLeft w:val="0"/>
      <w:marRight w:val="0"/>
      <w:marTop w:val="0"/>
      <w:marBottom w:val="0"/>
      <w:divBdr>
        <w:top w:val="none" w:sz="0" w:space="0" w:color="auto"/>
        <w:left w:val="none" w:sz="0" w:space="0" w:color="auto"/>
        <w:bottom w:val="none" w:sz="0" w:space="0" w:color="auto"/>
        <w:right w:val="none" w:sz="0" w:space="0" w:color="auto"/>
      </w:divBdr>
    </w:div>
    <w:div w:id="595329286">
      <w:bodyDiv w:val="1"/>
      <w:marLeft w:val="0"/>
      <w:marRight w:val="0"/>
      <w:marTop w:val="0"/>
      <w:marBottom w:val="0"/>
      <w:divBdr>
        <w:top w:val="none" w:sz="0" w:space="0" w:color="auto"/>
        <w:left w:val="none" w:sz="0" w:space="0" w:color="auto"/>
        <w:bottom w:val="none" w:sz="0" w:space="0" w:color="auto"/>
        <w:right w:val="none" w:sz="0" w:space="0" w:color="auto"/>
      </w:divBdr>
    </w:div>
    <w:div w:id="628701600">
      <w:bodyDiv w:val="1"/>
      <w:marLeft w:val="0"/>
      <w:marRight w:val="0"/>
      <w:marTop w:val="0"/>
      <w:marBottom w:val="0"/>
      <w:divBdr>
        <w:top w:val="none" w:sz="0" w:space="0" w:color="auto"/>
        <w:left w:val="none" w:sz="0" w:space="0" w:color="auto"/>
        <w:bottom w:val="none" w:sz="0" w:space="0" w:color="auto"/>
        <w:right w:val="none" w:sz="0" w:space="0" w:color="auto"/>
      </w:divBdr>
    </w:div>
    <w:div w:id="635834345">
      <w:bodyDiv w:val="1"/>
      <w:marLeft w:val="0"/>
      <w:marRight w:val="0"/>
      <w:marTop w:val="0"/>
      <w:marBottom w:val="0"/>
      <w:divBdr>
        <w:top w:val="none" w:sz="0" w:space="0" w:color="auto"/>
        <w:left w:val="none" w:sz="0" w:space="0" w:color="auto"/>
        <w:bottom w:val="none" w:sz="0" w:space="0" w:color="auto"/>
        <w:right w:val="none" w:sz="0" w:space="0" w:color="auto"/>
      </w:divBdr>
    </w:div>
    <w:div w:id="693581931">
      <w:bodyDiv w:val="1"/>
      <w:marLeft w:val="0"/>
      <w:marRight w:val="0"/>
      <w:marTop w:val="0"/>
      <w:marBottom w:val="0"/>
      <w:divBdr>
        <w:top w:val="none" w:sz="0" w:space="0" w:color="auto"/>
        <w:left w:val="none" w:sz="0" w:space="0" w:color="auto"/>
        <w:bottom w:val="none" w:sz="0" w:space="0" w:color="auto"/>
        <w:right w:val="none" w:sz="0" w:space="0" w:color="auto"/>
      </w:divBdr>
    </w:div>
    <w:div w:id="728184460">
      <w:bodyDiv w:val="1"/>
      <w:marLeft w:val="0"/>
      <w:marRight w:val="0"/>
      <w:marTop w:val="0"/>
      <w:marBottom w:val="0"/>
      <w:divBdr>
        <w:top w:val="none" w:sz="0" w:space="0" w:color="auto"/>
        <w:left w:val="none" w:sz="0" w:space="0" w:color="auto"/>
        <w:bottom w:val="none" w:sz="0" w:space="0" w:color="auto"/>
        <w:right w:val="none" w:sz="0" w:space="0" w:color="auto"/>
      </w:divBdr>
    </w:div>
    <w:div w:id="749616737">
      <w:bodyDiv w:val="1"/>
      <w:marLeft w:val="0"/>
      <w:marRight w:val="0"/>
      <w:marTop w:val="0"/>
      <w:marBottom w:val="0"/>
      <w:divBdr>
        <w:top w:val="none" w:sz="0" w:space="0" w:color="auto"/>
        <w:left w:val="none" w:sz="0" w:space="0" w:color="auto"/>
        <w:bottom w:val="none" w:sz="0" w:space="0" w:color="auto"/>
        <w:right w:val="none" w:sz="0" w:space="0" w:color="auto"/>
      </w:divBdr>
    </w:div>
    <w:div w:id="750277807">
      <w:bodyDiv w:val="1"/>
      <w:marLeft w:val="0"/>
      <w:marRight w:val="0"/>
      <w:marTop w:val="0"/>
      <w:marBottom w:val="0"/>
      <w:divBdr>
        <w:top w:val="none" w:sz="0" w:space="0" w:color="auto"/>
        <w:left w:val="none" w:sz="0" w:space="0" w:color="auto"/>
        <w:bottom w:val="none" w:sz="0" w:space="0" w:color="auto"/>
        <w:right w:val="none" w:sz="0" w:space="0" w:color="auto"/>
      </w:divBdr>
    </w:div>
    <w:div w:id="765273014">
      <w:bodyDiv w:val="1"/>
      <w:marLeft w:val="0"/>
      <w:marRight w:val="0"/>
      <w:marTop w:val="0"/>
      <w:marBottom w:val="0"/>
      <w:divBdr>
        <w:top w:val="none" w:sz="0" w:space="0" w:color="auto"/>
        <w:left w:val="none" w:sz="0" w:space="0" w:color="auto"/>
        <w:bottom w:val="none" w:sz="0" w:space="0" w:color="auto"/>
        <w:right w:val="none" w:sz="0" w:space="0" w:color="auto"/>
      </w:divBdr>
    </w:div>
    <w:div w:id="765855379">
      <w:bodyDiv w:val="1"/>
      <w:marLeft w:val="0"/>
      <w:marRight w:val="0"/>
      <w:marTop w:val="0"/>
      <w:marBottom w:val="0"/>
      <w:divBdr>
        <w:top w:val="none" w:sz="0" w:space="0" w:color="auto"/>
        <w:left w:val="none" w:sz="0" w:space="0" w:color="auto"/>
        <w:bottom w:val="none" w:sz="0" w:space="0" w:color="auto"/>
        <w:right w:val="none" w:sz="0" w:space="0" w:color="auto"/>
      </w:divBdr>
    </w:div>
    <w:div w:id="767969000">
      <w:bodyDiv w:val="1"/>
      <w:marLeft w:val="0"/>
      <w:marRight w:val="0"/>
      <w:marTop w:val="0"/>
      <w:marBottom w:val="0"/>
      <w:divBdr>
        <w:top w:val="none" w:sz="0" w:space="0" w:color="auto"/>
        <w:left w:val="none" w:sz="0" w:space="0" w:color="auto"/>
        <w:bottom w:val="none" w:sz="0" w:space="0" w:color="auto"/>
        <w:right w:val="none" w:sz="0" w:space="0" w:color="auto"/>
      </w:divBdr>
    </w:div>
    <w:div w:id="769933399">
      <w:bodyDiv w:val="1"/>
      <w:marLeft w:val="0"/>
      <w:marRight w:val="0"/>
      <w:marTop w:val="0"/>
      <w:marBottom w:val="0"/>
      <w:divBdr>
        <w:top w:val="none" w:sz="0" w:space="0" w:color="auto"/>
        <w:left w:val="none" w:sz="0" w:space="0" w:color="auto"/>
        <w:bottom w:val="none" w:sz="0" w:space="0" w:color="auto"/>
        <w:right w:val="none" w:sz="0" w:space="0" w:color="auto"/>
      </w:divBdr>
    </w:div>
    <w:div w:id="770205930">
      <w:bodyDiv w:val="1"/>
      <w:marLeft w:val="0"/>
      <w:marRight w:val="0"/>
      <w:marTop w:val="0"/>
      <w:marBottom w:val="0"/>
      <w:divBdr>
        <w:top w:val="none" w:sz="0" w:space="0" w:color="auto"/>
        <w:left w:val="none" w:sz="0" w:space="0" w:color="auto"/>
        <w:bottom w:val="none" w:sz="0" w:space="0" w:color="auto"/>
        <w:right w:val="none" w:sz="0" w:space="0" w:color="auto"/>
      </w:divBdr>
    </w:div>
    <w:div w:id="775060165">
      <w:bodyDiv w:val="1"/>
      <w:marLeft w:val="0"/>
      <w:marRight w:val="0"/>
      <w:marTop w:val="0"/>
      <w:marBottom w:val="0"/>
      <w:divBdr>
        <w:top w:val="none" w:sz="0" w:space="0" w:color="auto"/>
        <w:left w:val="none" w:sz="0" w:space="0" w:color="auto"/>
        <w:bottom w:val="none" w:sz="0" w:space="0" w:color="auto"/>
        <w:right w:val="none" w:sz="0" w:space="0" w:color="auto"/>
      </w:divBdr>
    </w:div>
    <w:div w:id="813060932">
      <w:bodyDiv w:val="1"/>
      <w:marLeft w:val="0"/>
      <w:marRight w:val="0"/>
      <w:marTop w:val="0"/>
      <w:marBottom w:val="0"/>
      <w:divBdr>
        <w:top w:val="none" w:sz="0" w:space="0" w:color="auto"/>
        <w:left w:val="none" w:sz="0" w:space="0" w:color="auto"/>
        <w:bottom w:val="none" w:sz="0" w:space="0" w:color="auto"/>
        <w:right w:val="none" w:sz="0" w:space="0" w:color="auto"/>
      </w:divBdr>
    </w:div>
    <w:div w:id="816725655">
      <w:bodyDiv w:val="1"/>
      <w:marLeft w:val="0"/>
      <w:marRight w:val="0"/>
      <w:marTop w:val="0"/>
      <w:marBottom w:val="0"/>
      <w:divBdr>
        <w:top w:val="none" w:sz="0" w:space="0" w:color="auto"/>
        <w:left w:val="none" w:sz="0" w:space="0" w:color="auto"/>
        <w:bottom w:val="none" w:sz="0" w:space="0" w:color="auto"/>
        <w:right w:val="none" w:sz="0" w:space="0" w:color="auto"/>
      </w:divBdr>
    </w:div>
    <w:div w:id="827868764">
      <w:bodyDiv w:val="1"/>
      <w:marLeft w:val="0"/>
      <w:marRight w:val="0"/>
      <w:marTop w:val="0"/>
      <w:marBottom w:val="0"/>
      <w:divBdr>
        <w:top w:val="none" w:sz="0" w:space="0" w:color="auto"/>
        <w:left w:val="none" w:sz="0" w:space="0" w:color="auto"/>
        <w:bottom w:val="none" w:sz="0" w:space="0" w:color="auto"/>
        <w:right w:val="none" w:sz="0" w:space="0" w:color="auto"/>
      </w:divBdr>
    </w:div>
    <w:div w:id="856819388">
      <w:bodyDiv w:val="1"/>
      <w:marLeft w:val="0"/>
      <w:marRight w:val="0"/>
      <w:marTop w:val="0"/>
      <w:marBottom w:val="0"/>
      <w:divBdr>
        <w:top w:val="none" w:sz="0" w:space="0" w:color="auto"/>
        <w:left w:val="none" w:sz="0" w:space="0" w:color="auto"/>
        <w:bottom w:val="none" w:sz="0" w:space="0" w:color="auto"/>
        <w:right w:val="none" w:sz="0" w:space="0" w:color="auto"/>
      </w:divBdr>
    </w:div>
    <w:div w:id="866674963">
      <w:bodyDiv w:val="1"/>
      <w:marLeft w:val="0"/>
      <w:marRight w:val="0"/>
      <w:marTop w:val="0"/>
      <w:marBottom w:val="0"/>
      <w:divBdr>
        <w:top w:val="none" w:sz="0" w:space="0" w:color="auto"/>
        <w:left w:val="none" w:sz="0" w:space="0" w:color="auto"/>
        <w:bottom w:val="none" w:sz="0" w:space="0" w:color="auto"/>
        <w:right w:val="none" w:sz="0" w:space="0" w:color="auto"/>
      </w:divBdr>
    </w:div>
    <w:div w:id="890114438">
      <w:bodyDiv w:val="1"/>
      <w:marLeft w:val="0"/>
      <w:marRight w:val="0"/>
      <w:marTop w:val="0"/>
      <w:marBottom w:val="0"/>
      <w:divBdr>
        <w:top w:val="none" w:sz="0" w:space="0" w:color="auto"/>
        <w:left w:val="none" w:sz="0" w:space="0" w:color="auto"/>
        <w:bottom w:val="none" w:sz="0" w:space="0" w:color="auto"/>
        <w:right w:val="none" w:sz="0" w:space="0" w:color="auto"/>
      </w:divBdr>
    </w:div>
    <w:div w:id="904023636">
      <w:bodyDiv w:val="1"/>
      <w:marLeft w:val="0"/>
      <w:marRight w:val="0"/>
      <w:marTop w:val="0"/>
      <w:marBottom w:val="0"/>
      <w:divBdr>
        <w:top w:val="none" w:sz="0" w:space="0" w:color="auto"/>
        <w:left w:val="none" w:sz="0" w:space="0" w:color="auto"/>
        <w:bottom w:val="none" w:sz="0" w:space="0" w:color="auto"/>
        <w:right w:val="none" w:sz="0" w:space="0" w:color="auto"/>
      </w:divBdr>
    </w:div>
    <w:div w:id="907809151">
      <w:bodyDiv w:val="1"/>
      <w:marLeft w:val="0"/>
      <w:marRight w:val="0"/>
      <w:marTop w:val="0"/>
      <w:marBottom w:val="0"/>
      <w:divBdr>
        <w:top w:val="none" w:sz="0" w:space="0" w:color="auto"/>
        <w:left w:val="none" w:sz="0" w:space="0" w:color="auto"/>
        <w:bottom w:val="none" w:sz="0" w:space="0" w:color="auto"/>
        <w:right w:val="none" w:sz="0" w:space="0" w:color="auto"/>
      </w:divBdr>
    </w:div>
    <w:div w:id="920260940">
      <w:bodyDiv w:val="1"/>
      <w:marLeft w:val="0"/>
      <w:marRight w:val="0"/>
      <w:marTop w:val="0"/>
      <w:marBottom w:val="0"/>
      <w:divBdr>
        <w:top w:val="none" w:sz="0" w:space="0" w:color="auto"/>
        <w:left w:val="none" w:sz="0" w:space="0" w:color="auto"/>
        <w:bottom w:val="none" w:sz="0" w:space="0" w:color="auto"/>
        <w:right w:val="none" w:sz="0" w:space="0" w:color="auto"/>
      </w:divBdr>
    </w:div>
    <w:div w:id="921063748">
      <w:bodyDiv w:val="1"/>
      <w:marLeft w:val="0"/>
      <w:marRight w:val="0"/>
      <w:marTop w:val="0"/>
      <w:marBottom w:val="0"/>
      <w:divBdr>
        <w:top w:val="none" w:sz="0" w:space="0" w:color="auto"/>
        <w:left w:val="none" w:sz="0" w:space="0" w:color="auto"/>
        <w:bottom w:val="none" w:sz="0" w:space="0" w:color="auto"/>
        <w:right w:val="none" w:sz="0" w:space="0" w:color="auto"/>
      </w:divBdr>
    </w:div>
    <w:div w:id="934938869">
      <w:bodyDiv w:val="1"/>
      <w:marLeft w:val="0"/>
      <w:marRight w:val="0"/>
      <w:marTop w:val="0"/>
      <w:marBottom w:val="0"/>
      <w:divBdr>
        <w:top w:val="none" w:sz="0" w:space="0" w:color="auto"/>
        <w:left w:val="none" w:sz="0" w:space="0" w:color="auto"/>
        <w:bottom w:val="none" w:sz="0" w:space="0" w:color="auto"/>
        <w:right w:val="none" w:sz="0" w:space="0" w:color="auto"/>
      </w:divBdr>
    </w:div>
    <w:div w:id="945431865">
      <w:bodyDiv w:val="1"/>
      <w:marLeft w:val="0"/>
      <w:marRight w:val="0"/>
      <w:marTop w:val="0"/>
      <w:marBottom w:val="0"/>
      <w:divBdr>
        <w:top w:val="none" w:sz="0" w:space="0" w:color="auto"/>
        <w:left w:val="none" w:sz="0" w:space="0" w:color="auto"/>
        <w:bottom w:val="none" w:sz="0" w:space="0" w:color="auto"/>
        <w:right w:val="none" w:sz="0" w:space="0" w:color="auto"/>
      </w:divBdr>
    </w:div>
    <w:div w:id="947395677">
      <w:bodyDiv w:val="1"/>
      <w:marLeft w:val="0"/>
      <w:marRight w:val="0"/>
      <w:marTop w:val="0"/>
      <w:marBottom w:val="0"/>
      <w:divBdr>
        <w:top w:val="none" w:sz="0" w:space="0" w:color="auto"/>
        <w:left w:val="none" w:sz="0" w:space="0" w:color="auto"/>
        <w:bottom w:val="none" w:sz="0" w:space="0" w:color="auto"/>
        <w:right w:val="none" w:sz="0" w:space="0" w:color="auto"/>
      </w:divBdr>
    </w:div>
    <w:div w:id="956791963">
      <w:bodyDiv w:val="1"/>
      <w:marLeft w:val="0"/>
      <w:marRight w:val="0"/>
      <w:marTop w:val="0"/>
      <w:marBottom w:val="0"/>
      <w:divBdr>
        <w:top w:val="none" w:sz="0" w:space="0" w:color="auto"/>
        <w:left w:val="none" w:sz="0" w:space="0" w:color="auto"/>
        <w:bottom w:val="none" w:sz="0" w:space="0" w:color="auto"/>
        <w:right w:val="none" w:sz="0" w:space="0" w:color="auto"/>
      </w:divBdr>
    </w:div>
    <w:div w:id="961224738">
      <w:bodyDiv w:val="1"/>
      <w:marLeft w:val="0"/>
      <w:marRight w:val="0"/>
      <w:marTop w:val="0"/>
      <w:marBottom w:val="0"/>
      <w:divBdr>
        <w:top w:val="none" w:sz="0" w:space="0" w:color="auto"/>
        <w:left w:val="none" w:sz="0" w:space="0" w:color="auto"/>
        <w:bottom w:val="none" w:sz="0" w:space="0" w:color="auto"/>
        <w:right w:val="none" w:sz="0" w:space="0" w:color="auto"/>
      </w:divBdr>
    </w:div>
    <w:div w:id="961880261">
      <w:bodyDiv w:val="1"/>
      <w:marLeft w:val="0"/>
      <w:marRight w:val="0"/>
      <w:marTop w:val="0"/>
      <w:marBottom w:val="0"/>
      <w:divBdr>
        <w:top w:val="none" w:sz="0" w:space="0" w:color="auto"/>
        <w:left w:val="none" w:sz="0" w:space="0" w:color="auto"/>
        <w:bottom w:val="none" w:sz="0" w:space="0" w:color="auto"/>
        <w:right w:val="none" w:sz="0" w:space="0" w:color="auto"/>
      </w:divBdr>
      <w:divsChild>
        <w:div w:id="832066137">
          <w:marLeft w:val="0"/>
          <w:marRight w:val="0"/>
          <w:marTop w:val="0"/>
          <w:marBottom w:val="0"/>
          <w:divBdr>
            <w:top w:val="none" w:sz="0" w:space="0" w:color="auto"/>
            <w:left w:val="none" w:sz="0" w:space="0" w:color="auto"/>
            <w:bottom w:val="none" w:sz="0" w:space="0" w:color="auto"/>
            <w:right w:val="none" w:sz="0" w:space="0" w:color="auto"/>
          </w:divBdr>
        </w:div>
      </w:divsChild>
    </w:div>
    <w:div w:id="977539829">
      <w:bodyDiv w:val="1"/>
      <w:marLeft w:val="0"/>
      <w:marRight w:val="0"/>
      <w:marTop w:val="0"/>
      <w:marBottom w:val="0"/>
      <w:divBdr>
        <w:top w:val="none" w:sz="0" w:space="0" w:color="auto"/>
        <w:left w:val="none" w:sz="0" w:space="0" w:color="auto"/>
        <w:bottom w:val="none" w:sz="0" w:space="0" w:color="auto"/>
        <w:right w:val="none" w:sz="0" w:space="0" w:color="auto"/>
      </w:divBdr>
    </w:div>
    <w:div w:id="1008754774">
      <w:bodyDiv w:val="1"/>
      <w:marLeft w:val="0"/>
      <w:marRight w:val="0"/>
      <w:marTop w:val="0"/>
      <w:marBottom w:val="0"/>
      <w:divBdr>
        <w:top w:val="none" w:sz="0" w:space="0" w:color="auto"/>
        <w:left w:val="none" w:sz="0" w:space="0" w:color="auto"/>
        <w:bottom w:val="none" w:sz="0" w:space="0" w:color="auto"/>
        <w:right w:val="none" w:sz="0" w:space="0" w:color="auto"/>
      </w:divBdr>
    </w:div>
    <w:div w:id="1025986628">
      <w:bodyDiv w:val="1"/>
      <w:marLeft w:val="0"/>
      <w:marRight w:val="0"/>
      <w:marTop w:val="0"/>
      <w:marBottom w:val="0"/>
      <w:divBdr>
        <w:top w:val="none" w:sz="0" w:space="0" w:color="auto"/>
        <w:left w:val="none" w:sz="0" w:space="0" w:color="auto"/>
        <w:bottom w:val="none" w:sz="0" w:space="0" w:color="auto"/>
        <w:right w:val="none" w:sz="0" w:space="0" w:color="auto"/>
      </w:divBdr>
    </w:div>
    <w:div w:id="1028218432">
      <w:bodyDiv w:val="1"/>
      <w:marLeft w:val="0"/>
      <w:marRight w:val="0"/>
      <w:marTop w:val="0"/>
      <w:marBottom w:val="0"/>
      <w:divBdr>
        <w:top w:val="none" w:sz="0" w:space="0" w:color="auto"/>
        <w:left w:val="none" w:sz="0" w:space="0" w:color="auto"/>
        <w:bottom w:val="none" w:sz="0" w:space="0" w:color="auto"/>
        <w:right w:val="none" w:sz="0" w:space="0" w:color="auto"/>
      </w:divBdr>
    </w:div>
    <w:div w:id="1040857698">
      <w:bodyDiv w:val="1"/>
      <w:marLeft w:val="0"/>
      <w:marRight w:val="0"/>
      <w:marTop w:val="0"/>
      <w:marBottom w:val="0"/>
      <w:divBdr>
        <w:top w:val="none" w:sz="0" w:space="0" w:color="auto"/>
        <w:left w:val="none" w:sz="0" w:space="0" w:color="auto"/>
        <w:bottom w:val="none" w:sz="0" w:space="0" w:color="auto"/>
        <w:right w:val="none" w:sz="0" w:space="0" w:color="auto"/>
      </w:divBdr>
    </w:div>
    <w:div w:id="1042054550">
      <w:bodyDiv w:val="1"/>
      <w:marLeft w:val="0"/>
      <w:marRight w:val="0"/>
      <w:marTop w:val="0"/>
      <w:marBottom w:val="0"/>
      <w:divBdr>
        <w:top w:val="none" w:sz="0" w:space="0" w:color="auto"/>
        <w:left w:val="none" w:sz="0" w:space="0" w:color="auto"/>
        <w:bottom w:val="none" w:sz="0" w:space="0" w:color="auto"/>
        <w:right w:val="none" w:sz="0" w:space="0" w:color="auto"/>
      </w:divBdr>
    </w:div>
    <w:div w:id="1057708331">
      <w:bodyDiv w:val="1"/>
      <w:marLeft w:val="0"/>
      <w:marRight w:val="0"/>
      <w:marTop w:val="0"/>
      <w:marBottom w:val="0"/>
      <w:divBdr>
        <w:top w:val="none" w:sz="0" w:space="0" w:color="auto"/>
        <w:left w:val="none" w:sz="0" w:space="0" w:color="auto"/>
        <w:bottom w:val="none" w:sz="0" w:space="0" w:color="auto"/>
        <w:right w:val="none" w:sz="0" w:space="0" w:color="auto"/>
      </w:divBdr>
    </w:div>
    <w:div w:id="1062871204">
      <w:bodyDiv w:val="1"/>
      <w:marLeft w:val="0"/>
      <w:marRight w:val="0"/>
      <w:marTop w:val="0"/>
      <w:marBottom w:val="0"/>
      <w:divBdr>
        <w:top w:val="none" w:sz="0" w:space="0" w:color="auto"/>
        <w:left w:val="none" w:sz="0" w:space="0" w:color="auto"/>
        <w:bottom w:val="none" w:sz="0" w:space="0" w:color="auto"/>
        <w:right w:val="none" w:sz="0" w:space="0" w:color="auto"/>
      </w:divBdr>
    </w:div>
    <w:div w:id="1068842313">
      <w:bodyDiv w:val="1"/>
      <w:marLeft w:val="0"/>
      <w:marRight w:val="0"/>
      <w:marTop w:val="0"/>
      <w:marBottom w:val="0"/>
      <w:divBdr>
        <w:top w:val="none" w:sz="0" w:space="0" w:color="auto"/>
        <w:left w:val="none" w:sz="0" w:space="0" w:color="auto"/>
        <w:bottom w:val="none" w:sz="0" w:space="0" w:color="auto"/>
        <w:right w:val="none" w:sz="0" w:space="0" w:color="auto"/>
      </w:divBdr>
    </w:div>
    <w:div w:id="1070348226">
      <w:bodyDiv w:val="1"/>
      <w:marLeft w:val="0"/>
      <w:marRight w:val="0"/>
      <w:marTop w:val="0"/>
      <w:marBottom w:val="0"/>
      <w:divBdr>
        <w:top w:val="none" w:sz="0" w:space="0" w:color="auto"/>
        <w:left w:val="none" w:sz="0" w:space="0" w:color="auto"/>
        <w:bottom w:val="none" w:sz="0" w:space="0" w:color="auto"/>
        <w:right w:val="none" w:sz="0" w:space="0" w:color="auto"/>
      </w:divBdr>
    </w:div>
    <w:div w:id="1094517375">
      <w:bodyDiv w:val="1"/>
      <w:marLeft w:val="0"/>
      <w:marRight w:val="0"/>
      <w:marTop w:val="0"/>
      <w:marBottom w:val="0"/>
      <w:divBdr>
        <w:top w:val="none" w:sz="0" w:space="0" w:color="auto"/>
        <w:left w:val="none" w:sz="0" w:space="0" w:color="auto"/>
        <w:bottom w:val="none" w:sz="0" w:space="0" w:color="auto"/>
        <w:right w:val="none" w:sz="0" w:space="0" w:color="auto"/>
      </w:divBdr>
    </w:div>
    <w:div w:id="1102451596">
      <w:bodyDiv w:val="1"/>
      <w:marLeft w:val="0"/>
      <w:marRight w:val="0"/>
      <w:marTop w:val="0"/>
      <w:marBottom w:val="0"/>
      <w:divBdr>
        <w:top w:val="none" w:sz="0" w:space="0" w:color="auto"/>
        <w:left w:val="none" w:sz="0" w:space="0" w:color="auto"/>
        <w:bottom w:val="none" w:sz="0" w:space="0" w:color="auto"/>
        <w:right w:val="none" w:sz="0" w:space="0" w:color="auto"/>
      </w:divBdr>
    </w:div>
    <w:div w:id="1115175404">
      <w:bodyDiv w:val="1"/>
      <w:marLeft w:val="0"/>
      <w:marRight w:val="0"/>
      <w:marTop w:val="0"/>
      <w:marBottom w:val="0"/>
      <w:divBdr>
        <w:top w:val="none" w:sz="0" w:space="0" w:color="auto"/>
        <w:left w:val="none" w:sz="0" w:space="0" w:color="auto"/>
        <w:bottom w:val="none" w:sz="0" w:space="0" w:color="auto"/>
        <w:right w:val="none" w:sz="0" w:space="0" w:color="auto"/>
      </w:divBdr>
    </w:div>
    <w:div w:id="1121532141">
      <w:bodyDiv w:val="1"/>
      <w:marLeft w:val="0"/>
      <w:marRight w:val="0"/>
      <w:marTop w:val="0"/>
      <w:marBottom w:val="0"/>
      <w:divBdr>
        <w:top w:val="none" w:sz="0" w:space="0" w:color="auto"/>
        <w:left w:val="none" w:sz="0" w:space="0" w:color="auto"/>
        <w:bottom w:val="none" w:sz="0" w:space="0" w:color="auto"/>
        <w:right w:val="none" w:sz="0" w:space="0" w:color="auto"/>
      </w:divBdr>
    </w:div>
    <w:div w:id="1122962619">
      <w:bodyDiv w:val="1"/>
      <w:marLeft w:val="0"/>
      <w:marRight w:val="0"/>
      <w:marTop w:val="0"/>
      <w:marBottom w:val="0"/>
      <w:divBdr>
        <w:top w:val="none" w:sz="0" w:space="0" w:color="auto"/>
        <w:left w:val="none" w:sz="0" w:space="0" w:color="auto"/>
        <w:bottom w:val="none" w:sz="0" w:space="0" w:color="auto"/>
        <w:right w:val="none" w:sz="0" w:space="0" w:color="auto"/>
      </w:divBdr>
    </w:div>
    <w:div w:id="1124348173">
      <w:bodyDiv w:val="1"/>
      <w:marLeft w:val="0"/>
      <w:marRight w:val="0"/>
      <w:marTop w:val="0"/>
      <w:marBottom w:val="0"/>
      <w:divBdr>
        <w:top w:val="none" w:sz="0" w:space="0" w:color="auto"/>
        <w:left w:val="none" w:sz="0" w:space="0" w:color="auto"/>
        <w:bottom w:val="none" w:sz="0" w:space="0" w:color="auto"/>
        <w:right w:val="none" w:sz="0" w:space="0" w:color="auto"/>
      </w:divBdr>
    </w:div>
    <w:div w:id="1128281298">
      <w:bodyDiv w:val="1"/>
      <w:marLeft w:val="0"/>
      <w:marRight w:val="0"/>
      <w:marTop w:val="0"/>
      <w:marBottom w:val="0"/>
      <w:divBdr>
        <w:top w:val="none" w:sz="0" w:space="0" w:color="auto"/>
        <w:left w:val="none" w:sz="0" w:space="0" w:color="auto"/>
        <w:bottom w:val="none" w:sz="0" w:space="0" w:color="auto"/>
        <w:right w:val="none" w:sz="0" w:space="0" w:color="auto"/>
      </w:divBdr>
    </w:div>
    <w:div w:id="1130393689">
      <w:bodyDiv w:val="1"/>
      <w:marLeft w:val="0"/>
      <w:marRight w:val="0"/>
      <w:marTop w:val="0"/>
      <w:marBottom w:val="0"/>
      <w:divBdr>
        <w:top w:val="none" w:sz="0" w:space="0" w:color="auto"/>
        <w:left w:val="none" w:sz="0" w:space="0" w:color="auto"/>
        <w:bottom w:val="none" w:sz="0" w:space="0" w:color="auto"/>
        <w:right w:val="none" w:sz="0" w:space="0" w:color="auto"/>
      </w:divBdr>
    </w:div>
    <w:div w:id="1131749095">
      <w:bodyDiv w:val="1"/>
      <w:marLeft w:val="0"/>
      <w:marRight w:val="0"/>
      <w:marTop w:val="0"/>
      <w:marBottom w:val="0"/>
      <w:divBdr>
        <w:top w:val="none" w:sz="0" w:space="0" w:color="auto"/>
        <w:left w:val="none" w:sz="0" w:space="0" w:color="auto"/>
        <w:bottom w:val="none" w:sz="0" w:space="0" w:color="auto"/>
        <w:right w:val="none" w:sz="0" w:space="0" w:color="auto"/>
      </w:divBdr>
    </w:div>
    <w:div w:id="1150713049">
      <w:bodyDiv w:val="1"/>
      <w:marLeft w:val="0"/>
      <w:marRight w:val="0"/>
      <w:marTop w:val="0"/>
      <w:marBottom w:val="0"/>
      <w:divBdr>
        <w:top w:val="none" w:sz="0" w:space="0" w:color="auto"/>
        <w:left w:val="none" w:sz="0" w:space="0" w:color="auto"/>
        <w:bottom w:val="none" w:sz="0" w:space="0" w:color="auto"/>
        <w:right w:val="none" w:sz="0" w:space="0" w:color="auto"/>
      </w:divBdr>
    </w:div>
    <w:div w:id="1192039285">
      <w:bodyDiv w:val="1"/>
      <w:marLeft w:val="0"/>
      <w:marRight w:val="0"/>
      <w:marTop w:val="0"/>
      <w:marBottom w:val="0"/>
      <w:divBdr>
        <w:top w:val="none" w:sz="0" w:space="0" w:color="auto"/>
        <w:left w:val="none" w:sz="0" w:space="0" w:color="auto"/>
        <w:bottom w:val="none" w:sz="0" w:space="0" w:color="auto"/>
        <w:right w:val="none" w:sz="0" w:space="0" w:color="auto"/>
      </w:divBdr>
    </w:div>
    <w:div w:id="1206680818">
      <w:bodyDiv w:val="1"/>
      <w:marLeft w:val="0"/>
      <w:marRight w:val="0"/>
      <w:marTop w:val="0"/>
      <w:marBottom w:val="0"/>
      <w:divBdr>
        <w:top w:val="none" w:sz="0" w:space="0" w:color="auto"/>
        <w:left w:val="none" w:sz="0" w:space="0" w:color="auto"/>
        <w:bottom w:val="none" w:sz="0" w:space="0" w:color="auto"/>
        <w:right w:val="none" w:sz="0" w:space="0" w:color="auto"/>
      </w:divBdr>
    </w:div>
    <w:div w:id="1209997594">
      <w:bodyDiv w:val="1"/>
      <w:marLeft w:val="0"/>
      <w:marRight w:val="0"/>
      <w:marTop w:val="0"/>
      <w:marBottom w:val="0"/>
      <w:divBdr>
        <w:top w:val="none" w:sz="0" w:space="0" w:color="auto"/>
        <w:left w:val="none" w:sz="0" w:space="0" w:color="auto"/>
        <w:bottom w:val="none" w:sz="0" w:space="0" w:color="auto"/>
        <w:right w:val="none" w:sz="0" w:space="0" w:color="auto"/>
      </w:divBdr>
    </w:div>
    <w:div w:id="1212883534">
      <w:bodyDiv w:val="1"/>
      <w:marLeft w:val="0"/>
      <w:marRight w:val="0"/>
      <w:marTop w:val="0"/>
      <w:marBottom w:val="0"/>
      <w:divBdr>
        <w:top w:val="none" w:sz="0" w:space="0" w:color="auto"/>
        <w:left w:val="none" w:sz="0" w:space="0" w:color="auto"/>
        <w:bottom w:val="none" w:sz="0" w:space="0" w:color="auto"/>
        <w:right w:val="none" w:sz="0" w:space="0" w:color="auto"/>
      </w:divBdr>
    </w:div>
    <w:div w:id="1256129217">
      <w:bodyDiv w:val="1"/>
      <w:marLeft w:val="0"/>
      <w:marRight w:val="0"/>
      <w:marTop w:val="0"/>
      <w:marBottom w:val="0"/>
      <w:divBdr>
        <w:top w:val="none" w:sz="0" w:space="0" w:color="auto"/>
        <w:left w:val="none" w:sz="0" w:space="0" w:color="auto"/>
        <w:bottom w:val="none" w:sz="0" w:space="0" w:color="auto"/>
        <w:right w:val="none" w:sz="0" w:space="0" w:color="auto"/>
      </w:divBdr>
    </w:div>
    <w:div w:id="1326129004">
      <w:bodyDiv w:val="1"/>
      <w:marLeft w:val="0"/>
      <w:marRight w:val="0"/>
      <w:marTop w:val="0"/>
      <w:marBottom w:val="0"/>
      <w:divBdr>
        <w:top w:val="none" w:sz="0" w:space="0" w:color="auto"/>
        <w:left w:val="none" w:sz="0" w:space="0" w:color="auto"/>
        <w:bottom w:val="none" w:sz="0" w:space="0" w:color="auto"/>
        <w:right w:val="none" w:sz="0" w:space="0" w:color="auto"/>
      </w:divBdr>
    </w:div>
    <w:div w:id="1327512912">
      <w:bodyDiv w:val="1"/>
      <w:marLeft w:val="0"/>
      <w:marRight w:val="0"/>
      <w:marTop w:val="0"/>
      <w:marBottom w:val="0"/>
      <w:divBdr>
        <w:top w:val="none" w:sz="0" w:space="0" w:color="auto"/>
        <w:left w:val="none" w:sz="0" w:space="0" w:color="auto"/>
        <w:bottom w:val="none" w:sz="0" w:space="0" w:color="auto"/>
        <w:right w:val="none" w:sz="0" w:space="0" w:color="auto"/>
      </w:divBdr>
    </w:div>
    <w:div w:id="1343512195">
      <w:bodyDiv w:val="1"/>
      <w:marLeft w:val="0"/>
      <w:marRight w:val="0"/>
      <w:marTop w:val="0"/>
      <w:marBottom w:val="0"/>
      <w:divBdr>
        <w:top w:val="none" w:sz="0" w:space="0" w:color="auto"/>
        <w:left w:val="none" w:sz="0" w:space="0" w:color="auto"/>
        <w:bottom w:val="none" w:sz="0" w:space="0" w:color="auto"/>
        <w:right w:val="none" w:sz="0" w:space="0" w:color="auto"/>
      </w:divBdr>
    </w:div>
    <w:div w:id="1345009222">
      <w:bodyDiv w:val="1"/>
      <w:marLeft w:val="0"/>
      <w:marRight w:val="0"/>
      <w:marTop w:val="0"/>
      <w:marBottom w:val="0"/>
      <w:divBdr>
        <w:top w:val="none" w:sz="0" w:space="0" w:color="auto"/>
        <w:left w:val="none" w:sz="0" w:space="0" w:color="auto"/>
        <w:bottom w:val="none" w:sz="0" w:space="0" w:color="auto"/>
        <w:right w:val="none" w:sz="0" w:space="0" w:color="auto"/>
      </w:divBdr>
    </w:div>
    <w:div w:id="1356079591">
      <w:bodyDiv w:val="1"/>
      <w:marLeft w:val="0"/>
      <w:marRight w:val="0"/>
      <w:marTop w:val="0"/>
      <w:marBottom w:val="0"/>
      <w:divBdr>
        <w:top w:val="none" w:sz="0" w:space="0" w:color="auto"/>
        <w:left w:val="none" w:sz="0" w:space="0" w:color="auto"/>
        <w:bottom w:val="none" w:sz="0" w:space="0" w:color="auto"/>
        <w:right w:val="none" w:sz="0" w:space="0" w:color="auto"/>
      </w:divBdr>
    </w:div>
    <w:div w:id="1364088433">
      <w:bodyDiv w:val="1"/>
      <w:marLeft w:val="0"/>
      <w:marRight w:val="0"/>
      <w:marTop w:val="0"/>
      <w:marBottom w:val="0"/>
      <w:divBdr>
        <w:top w:val="none" w:sz="0" w:space="0" w:color="auto"/>
        <w:left w:val="none" w:sz="0" w:space="0" w:color="auto"/>
        <w:bottom w:val="none" w:sz="0" w:space="0" w:color="auto"/>
        <w:right w:val="none" w:sz="0" w:space="0" w:color="auto"/>
      </w:divBdr>
    </w:div>
    <w:div w:id="1379088459">
      <w:bodyDiv w:val="1"/>
      <w:marLeft w:val="0"/>
      <w:marRight w:val="0"/>
      <w:marTop w:val="0"/>
      <w:marBottom w:val="0"/>
      <w:divBdr>
        <w:top w:val="none" w:sz="0" w:space="0" w:color="auto"/>
        <w:left w:val="none" w:sz="0" w:space="0" w:color="auto"/>
        <w:bottom w:val="none" w:sz="0" w:space="0" w:color="auto"/>
        <w:right w:val="none" w:sz="0" w:space="0" w:color="auto"/>
      </w:divBdr>
    </w:div>
    <w:div w:id="1388142076">
      <w:bodyDiv w:val="1"/>
      <w:marLeft w:val="0"/>
      <w:marRight w:val="0"/>
      <w:marTop w:val="0"/>
      <w:marBottom w:val="0"/>
      <w:divBdr>
        <w:top w:val="none" w:sz="0" w:space="0" w:color="auto"/>
        <w:left w:val="none" w:sz="0" w:space="0" w:color="auto"/>
        <w:bottom w:val="none" w:sz="0" w:space="0" w:color="auto"/>
        <w:right w:val="none" w:sz="0" w:space="0" w:color="auto"/>
      </w:divBdr>
    </w:div>
    <w:div w:id="1399550127">
      <w:bodyDiv w:val="1"/>
      <w:marLeft w:val="0"/>
      <w:marRight w:val="0"/>
      <w:marTop w:val="0"/>
      <w:marBottom w:val="0"/>
      <w:divBdr>
        <w:top w:val="none" w:sz="0" w:space="0" w:color="auto"/>
        <w:left w:val="none" w:sz="0" w:space="0" w:color="auto"/>
        <w:bottom w:val="none" w:sz="0" w:space="0" w:color="auto"/>
        <w:right w:val="none" w:sz="0" w:space="0" w:color="auto"/>
      </w:divBdr>
    </w:div>
    <w:div w:id="1404641354">
      <w:bodyDiv w:val="1"/>
      <w:marLeft w:val="0"/>
      <w:marRight w:val="0"/>
      <w:marTop w:val="0"/>
      <w:marBottom w:val="0"/>
      <w:divBdr>
        <w:top w:val="none" w:sz="0" w:space="0" w:color="auto"/>
        <w:left w:val="none" w:sz="0" w:space="0" w:color="auto"/>
        <w:bottom w:val="none" w:sz="0" w:space="0" w:color="auto"/>
        <w:right w:val="none" w:sz="0" w:space="0" w:color="auto"/>
      </w:divBdr>
    </w:div>
    <w:div w:id="1452555412">
      <w:bodyDiv w:val="1"/>
      <w:marLeft w:val="0"/>
      <w:marRight w:val="0"/>
      <w:marTop w:val="0"/>
      <w:marBottom w:val="0"/>
      <w:divBdr>
        <w:top w:val="none" w:sz="0" w:space="0" w:color="auto"/>
        <w:left w:val="none" w:sz="0" w:space="0" w:color="auto"/>
        <w:bottom w:val="none" w:sz="0" w:space="0" w:color="auto"/>
        <w:right w:val="none" w:sz="0" w:space="0" w:color="auto"/>
      </w:divBdr>
    </w:div>
    <w:div w:id="1454589691">
      <w:bodyDiv w:val="1"/>
      <w:marLeft w:val="0"/>
      <w:marRight w:val="0"/>
      <w:marTop w:val="0"/>
      <w:marBottom w:val="0"/>
      <w:divBdr>
        <w:top w:val="none" w:sz="0" w:space="0" w:color="auto"/>
        <w:left w:val="none" w:sz="0" w:space="0" w:color="auto"/>
        <w:bottom w:val="none" w:sz="0" w:space="0" w:color="auto"/>
        <w:right w:val="none" w:sz="0" w:space="0" w:color="auto"/>
      </w:divBdr>
    </w:div>
    <w:div w:id="1475835517">
      <w:bodyDiv w:val="1"/>
      <w:marLeft w:val="0"/>
      <w:marRight w:val="0"/>
      <w:marTop w:val="0"/>
      <w:marBottom w:val="0"/>
      <w:divBdr>
        <w:top w:val="none" w:sz="0" w:space="0" w:color="auto"/>
        <w:left w:val="none" w:sz="0" w:space="0" w:color="auto"/>
        <w:bottom w:val="none" w:sz="0" w:space="0" w:color="auto"/>
        <w:right w:val="none" w:sz="0" w:space="0" w:color="auto"/>
      </w:divBdr>
    </w:div>
    <w:div w:id="1493834943">
      <w:bodyDiv w:val="1"/>
      <w:marLeft w:val="0"/>
      <w:marRight w:val="0"/>
      <w:marTop w:val="0"/>
      <w:marBottom w:val="0"/>
      <w:divBdr>
        <w:top w:val="none" w:sz="0" w:space="0" w:color="auto"/>
        <w:left w:val="none" w:sz="0" w:space="0" w:color="auto"/>
        <w:bottom w:val="none" w:sz="0" w:space="0" w:color="auto"/>
        <w:right w:val="none" w:sz="0" w:space="0" w:color="auto"/>
      </w:divBdr>
    </w:div>
    <w:div w:id="1514299929">
      <w:bodyDiv w:val="1"/>
      <w:marLeft w:val="0"/>
      <w:marRight w:val="0"/>
      <w:marTop w:val="0"/>
      <w:marBottom w:val="0"/>
      <w:divBdr>
        <w:top w:val="none" w:sz="0" w:space="0" w:color="auto"/>
        <w:left w:val="none" w:sz="0" w:space="0" w:color="auto"/>
        <w:bottom w:val="none" w:sz="0" w:space="0" w:color="auto"/>
        <w:right w:val="none" w:sz="0" w:space="0" w:color="auto"/>
      </w:divBdr>
    </w:div>
    <w:div w:id="1529676847">
      <w:bodyDiv w:val="1"/>
      <w:marLeft w:val="0"/>
      <w:marRight w:val="0"/>
      <w:marTop w:val="0"/>
      <w:marBottom w:val="0"/>
      <w:divBdr>
        <w:top w:val="none" w:sz="0" w:space="0" w:color="auto"/>
        <w:left w:val="none" w:sz="0" w:space="0" w:color="auto"/>
        <w:bottom w:val="none" w:sz="0" w:space="0" w:color="auto"/>
        <w:right w:val="none" w:sz="0" w:space="0" w:color="auto"/>
      </w:divBdr>
    </w:div>
    <w:div w:id="1565145702">
      <w:bodyDiv w:val="1"/>
      <w:marLeft w:val="0"/>
      <w:marRight w:val="0"/>
      <w:marTop w:val="0"/>
      <w:marBottom w:val="0"/>
      <w:divBdr>
        <w:top w:val="none" w:sz="0" w:space="0" w:color="auto"/>
        <w:left w:val="none" w:sz="0" w:space="0" w:color="auto"/>
        <w:bottom w:val="none" w:sz="0" w:space="0" w:color="auto"/>
        <w:right w:val="none" w:sz="0" w:space="0" w:color="auto"/>
      </w:divBdr>
    </w:div>
    <w:div w:id="1578172505">
      <w:bodyDiv w:val="1"/>
      <w:marLeft w:val="0"/>
      <w:marRight w:val="0"/>
      <w:marTop w:val="0"/>
      <w:marBottom w:val="0"/>
      <w:divBdr>
        <w:top w:val="none" w:sz="0" w:space="0" w:color="auto"/>
        <w:left w:val="none" w:sz="0" w:space="0" w:color="auto"/>
        <w:bottom w:val="none" w:sz="0" w:space="0" w:color="auto"/>
        <w:right w:val="none" w:sz="0" w:space="0" w:color="auto"/>
      </w:divBdr>
    </w:div>
    <w:div w:id="1593928569">
      <w:bodyDiv w:val="1"/>
      <w:marLeft w:val="0"/>
      <w:marRight w:val="0"/>
      <w:marTop w:val="0"/>
      <w:marBottom w:val="0"/>
      <w:divBdr>
        <w:top w:val="none" w:sz="0" w:space="0" w:color="auto"/>
        <w:left w:val="none" w:sz="0" w:space="0" w:color="auto"/>
        <w:bottom w:val="none" w:sz="0" w:space="0" w:color="auto"/>
        <w:right w:val="none" w:sz="0" w:space="0" w:color="auto"/>
      </w:divBdr>
    </w:div>
    <w:div w:id="1598364184">
      <w:bodyDiv w:val="1"/>
      <w:marLeft w:val="0"/>
      <w:marRight w:val="0"/>
      <w:marTop w:val="0"/>
      <w:marBottom w:val="0"/>
      <w:divBdr>
        <w:top w:val="none" w:sz="0" w:space="0" w:color="auto"/>
        <w:left w:val="none" w:sz="0" w:space="0" w:color="auto"/>
        <w:bottom w:val="none" w:sz="0" w:space="0" w:color="auto"/>
        <w:right w:val="none" w:sz="0" w:space="0" w:color="auto"/>
      </w:divBdr>
    </w:div>
    <w:div w:id="1607956451">
      <w:bodyDiv w:val="1"/>
      <w:marLeft w:val="0"/>
      <w:marRight w:val="0"/>
      <w:marTop w:val="0"/>
      <w:marBottom w:val="0"/>
      <w:divBdr>
        <w:top w:val="none" w:sz="0" w:space="0" w:color="auto"/>
        <w:left w:val="none" w:sz="0" w:space="0" w:color="auto"/>
        <w:bottom w:val="none" w:sz="0" w:space="0" w:color="auto"/>
        <w:right w:val="none" w:sz="0" w:space="0" w:color="auto"/>
      </w:divBdr>
    </w:div>
    <w:div w:id="1624001947">
      <w:bodyDiv w:val="1"/>
      <w:marLeft w:val="0"/>
      <w:marRight w:val="0"/>
      <w:marTop w:val="0"/>
      <w:marBottom w:val="0"/>
      <w:divBdr>
        <w:top w:val="none" w:sz="0" w:space="0" w:color="auto"/>
        <w:left w:val="none" w:sz="0" w:space="0" w:color="auto"/>
        <w:bottom w:val="none" w:sz="0" w:space="0" w:color="auto"/>
        <w:right w:val="none" w:sz="0" w:space="0" w:color="auto"/>
      </w:divBdr>
    </w:div>
    <w:div w:id="1631747354">
      <w:bodyDiv w:val="1"/>
      <w:marLeft w:val="0"/>
      <w:marRight w:val="0"/>
      <w:marTop w:val="0"/>
      <w:marBottom w:val="0"/>
      <w:divBdr>
        <w:top w:val="none" w:sz="0" w:space="0" w:color="auto"/>
        <w:left w:val="none" w:sz="0" w:space="0" w:color="auto"/>
        <w:bottom w:val="none" w:sz="0" w:space="0" w:color="auto"/>
        <w:right w:val="none" w:sz="0" w:space="0" w:color="auto"/>
      </w:divBdr>
    </w:div>
    <w:div w:id="1633097936">
      <w:bodyDiv w:val="1"/>
      <w:marLeft w:val="0"/>
      <w:marRight w:val="0"/>
      <w:marTop w:val="0"/>
      <w:marBottom w:val="0"/>
      <w:divBdr>
        <w:top w:val="none" w:sz="0" w:space="0" w:color="auto"/>
        <w:left w:val="none" w:sz="0" w:space="0" w:color="auto"/>
        <w:bottom w:val="none" w:sz="0" w:space="0" w:color="auto"/>
        <w:right w:val="none" w:sz="0" w:space="0" w:color="auto"/>
      </w:divBdr>
    </w:div>
    <w:div w:id="1635869313">
      <w:bodyDiv w:val="1"/>
      <w:marLeft w:val="0"/>
      <w:marRight w:val="0"/>
      <w:marTop w:val="0"/>
      <w:marBottom w:val="0"/>
      <w:divBdr>
        <w:top w:val="none" w:sz="0" w:space="0" w:color="auto"/>
        <w:left w:val="none" w:sz="0" w:space="0" w:color="auto"/>
        <w:bottom w:val="none" w:sz="0" w:space="0" w:color="auto"/>
        <w:right w:val="none" w:sz="0" w:space="0" w:color="auto"/>
      </w:divBdr>
    </w:div>
    <w:div w:id="1652560762">
      <w:bodyDiv w:val="1"/>
      <w:marLeft w:val="0"/>
      <w:marRight w:val="0"/>
      <w:marTop w:val="0"/>
      <w:marBottom w:val="0"/>
      <w:divBdr>
        <w:top w:val="none" w:sz="0" w:space="0" w:color="auto"/>
        <w:left w:val="none" w:sz="0" w:space="0" w:color="auto"/>
        <w:bottom w:val="none" w:sz="0" w:space="0" w:color="auto"/>
        <w:right w:val="none" w:sz="0" w:space="0" w:color="auto"/>
      </w:divBdr>
    </w:div>
    <w:div w:id="1658147167">
      <w:bodyDiv w:val="1"/>
      <w:marLeft w:val="0"/>
      <w:marRight w:val="0"/>
      <w:marTop w:val="0"/>
      <w:marBottom w:val="0"/>
      <w:divBdr>
        <w:top w:val="none" w:sz="0" w:space="0" w:color="auto"/>
        <w:left w:val="none" w:sz="0" w:space="0" w:color="auto"/>
        <w:bottom w:val="none" w:sz="0" w:space="0" w:color="auto"/>
        <w:right w:val="none" w:sz="0" w:space="0" w:color="auto"/>
      </w:divBdr>
    </w:div>
    <w:div w:id="1673607017">
      <w:bodyDiv w:val="1"/>
      <w:marLeft w:val="0"/>
      <w:marRight w:val="0"/>
      <w:marTop w:val="0"/>
      <w:marBottom w:val="0"/>
      <w:divBdr>
        <w:top w:val="none" w:sz="0" w:space="0" w:color="auto"/>
        <w:left w:val="none" w:sz="0" w:space="0" w:color="auto"/>
        <w:bottom w:val="none" w:sz="0" w:space="0" w:color="auto"/>
        <w:right w:val="none" w:sz="0" w:space="0" w:color="auto"/>
      </w:divBdr>
    </w:div>
    <w:div w:id="1673988040">
      <w:bodyDiv w:val="1"/>
      <w:marLeft w:val="0"/>
      <w:marRight w:val="0"/>
      <w:marTop w:val="0"/>
      <w:marBottom w:val="0"/>
      <w:divBdr>
        <w:top w:val="none" w:sz="0" w:space="0" w:color="auto"/>
        <w:left w:val="none" w:sz="0" w:space="0" w:color="auto"/>
        <w:bottom w:val="none" w:sz="0" w:space="0" w:color="auto"/>
        <w:right w:val="none" w:sz="0" w:space="0" w:color="auto"/>
      </w:divBdr>
    </w:div>
    <w:div w:id="1692028612">
      <w:bodyDiv w:val="1"/>
      <w:marLeft w:val="0"/>
      <w:marRight w:val="0"/>
      <w:marTop w:val="0"/>
      <w:marBottom w:val="0"/>
      <w:divBdr>
        <w:top w:val="none" w:sz="0" w:space="0" w:color="auto"/>
        <w:left w:val="none" w:sz="0" w:space="0" w:color="auto"/>
        <w:bottom w:val="none" w:sz="0" w:space="0" w:color="auto"/>
        <w:right w:val="none" w:sz="0" w:space="0" w:color="auto"/>
      </w:divBdr>
    </w:div>
    <w:div w:id="1715697072">
      <w:bodyDiv w:val="1"/>
      <w:marLeft w:val="0"/>
      <w:marRight w:val="0"/>
      <w:marTop w:val="0"/>
      <w:marBottom w:val="0"/>
      <w:divBdr>
        <w:top w:val="none" w:sz="0" w:space="0" w:color="auto"/>
        <w:left w:val="none" w:sz="0" w:space="0" w:color="auto"/>
        <w:bottom w:val="none" w:sz="0" w:space="0" w:color="auto"/>
        <w:right w:val="none" w:sz="0" w:space="0" w:color="auto"/>
      </w:divBdr>
    </w:div>
    <w:div w:id="1722905414">
      <w:bodyDiv w:val="1"/>
      <w:marLeft w:val="0"/>
      <w:marRight w:val="0"/>
      <w:marTop w:val="0"/>
      <w:marBottom w:val="0"/>
      <w:divBdr>
        <w:top w:val="none" w:sz="0" w:space="0" w:color="auto"/>
        <w:left w:val="none" w:sz="0" w:space="0" w:color="auto"/>
        <w:bottom w:val="none" w:sz="0" w:space="0" w:color="auto"/>
        <w:right w:val="none" w:sz="0" w:space="0" w:color="auto"/>
      </w:divBdr>
    </w:div>
    <w:div w:id="1736735537">
      <w:bodyDiv w:val="1"/>
      <w:marLeft w:val="0"/>
      <w:marRight w:val="0"/>
      <w:marTop w:val="0"/>
      <w:marBottom w:val="0"/>
      <w:divBdr>
        <w:top w:val="none" w:sz="0" w:space="0" w:color="auto"/>
        <w:left w:val="none" w:sz="0" w:space="0" w:color="auto"/>
        <w:bottom w:val="none" w:sz="0" w:space="0" w:color="auto"/>
        <w:right w:val="none" w:sz="0" w:space="0" w:color="auto"/>
      </w:divBdr>
    </w:div>
    <w:div w:id="1784768303">
      <w:bodyDiv w:val="1"/>
      <w:marLeft w:val="0"/>
      <w:marRight w:val="0"/>
      <w:marTop w:val="0"/>
      <w:marBottom w:val="0"/>
      <w:divBdr>
        <w:top w:val="none" w:sz="0" w:space="0" w:color="auto"/>
        <w:left w:val="none" w:sz="0" w:space="0" w:color="auto"/>
        <w:bottom w:val="none" w:sz="0" w:space="0" w:color="auto"/>
        <w:right w:val="none" w:sz="0" w:space="0" w:color="auto"/>
      </w:divBdr>
    </w:div>
    <w:div w:id="1794591818">
      <w:bodyDiv w:val="1"/>
      <w:marLeft w:val="0"/>
      <w:marRight w:val="0"/>
      <w:marTop w:val="0"/>
      <w:marBottom w:val="0"/>
      <w:divBdr>
        <w:top w:val="none" w:sz="0" w:space="0" w:color="auto"/>
        <w:left w:val="none" w:sz="0" w:space="0" w:color="auto"/>
        <w:bottom w:val="none" w:sz="0" w:space="0" w:color="auto"/>
        <w:right w:val="none" w:sz="0" w:space="0" w:color="auto"/>
      </w:divBdr>
    </w:div>
    <w:div w:id="1827818980">
      <w:bodyDiv w:val="1"/>
      <w:marLeft w:val="0"/>
      <w:marRight w:val="0"/>
      <w:marTop w:val="0"/>
      <w:marBottom w:val="0"/>
      <w:divBdr>
        <w:top w:val="none" w:sz="0" w:space="0" w:color="auto"/>
        <w:left w:val="none" w:sz="0" w:space="0" w:color="auto"/>
        <w:bottom w:val="none" w:sz="0" w:space="0" w:color="auto"/>
        <w:right w:val="none" w:sz="0" w:space="0" w:color="auto"/>
      </w:divBdr>
    </w:div>
    <w:div w:id="1841774540">
      <w:bodyDiv w:val="1"/>
      <w:marLeft w:val="0"/>
      <w:marRight w:val="0"/>
      <w:marTop w:val="0"/>
      <w:marBottom w:val="0"/>
      <w:divBdr>
        <w:top w:val="none" w:sz="0" w:space="0" w:color="auto"/>
        <w:left w:val="none" w:sz="0" w:space="0" w:color="auto"/>
        <w:bottom w:val="none" w:sz="0" w:space="0" w:color="auto"/>
        <w:right w:val="none" w:sz="0" w:space="0" w:color="auto"/>
      </w:divBdr>
    </w:div>
    <w:div w:id="1844664107">
      <w:bodyDiv w:val="1"/>
      <w:marLeft w:val="0"/>
      <w:marRight w:val="0"/>
      <w:marTop w:val="0"/>
      <w:marBottom w:val="0"/>
      <w:divBdr>
        <w:top w:val="none" w:sz="0" w:space="0" w:color="auto"/>
        <w:left w:val="none" w:sz="0" w:space="0" w:color="auto"/>
        <w:bottom w:val="none" w:sz="0" w:space="0" w:color="auto"/>
        <w:right w:val="none" w:sz="0" w:space="0" w:color="auto"/>
      </w:divBdr>
    </w:div>
    <w:div w:id="1850634005">
      <w:bodyDiv w:val="1"/>
      <w:marLeft w:val="0"/>
      <w:marRight w:val="0"/>
      <w:marTop w:val="0"/>
      <w:marBottom w:val="0"/>
      <w:divBdr>
        <w:top w:val="none" w:sz="0" w:space="0" w:color="auto"/>
        <w:left w:val="none" w:sz="0" w:space="0" w:color="auto"/>
        <w:bottom w:val="none" w:sz="0" w:space="0" w:color="auto"/>
        <w:right w:val="none" w:sz="0" w:space="0" w:color="auto"/>
      </w:divBdr>
    </w:div>
    <w:div w:id="1863547711">
      <w:bodyDiv w:val="1"/>
      <w:marLeft w:val="0"/>
      <w:marRight w:val="0"/>
      <w:marTop w:val="0"/>
      <w:marBottom w:val="0"/>
      <w:divBdr>
        <w:top w:val="none" w:sz="0" w:space="0" w:color="auto"/>
        <w:left w:val="none" w:sz="0" w:space="0" w:color="auto"/>
        <w:bottom w:val="none" w:sz="0" w:space="0" w:color="auto"/>
        <w:right w:val="none" w:sz="0" w:space="0" w:color="auto"/>
      </w:divBdr>
    </w:div>
    <w:div w:id="1864516407">
      <w:bodyDiv w:val="1"/>
      <w:marLeft w:val="0"/>
      <w:marRight w:val="0"/>
      <w:marTop w:val="0"/>
      <w:marBottom w:val="0"/>
      <w:divBdr>
        <w:top w:val="none" w:sz="0" w:space="0" w:color="auto"/>
        <w:left w:val="none" w:sz="0" w:space="0" w:color="auto"/>
        <w:bottom w:val="none" w:sz="0" w:space="0" w:color="auto"/>
        <w:right w:val="none" w:sz="0" w:space="0" w:color="auto"/>
      </w:divBdr>
    </w:div>
    <w:div w:id="1885830596">
      <w:bodyDiv w:val="1"/>
      <w:marLeft w:val="0"/>
      <w:marRight w:val="0"/>
      <w:marTop w:val="0"/>
      <w:marBottom w:val="0"/>
      <w:divBdr>
        <w:top w:val="none" w:sz="0" w:space="0" w:color="auto"/>
        <w:left w:val="none" w:sz="0" w:space="0" w:color="auto"/>
        <w:bottom w:val="none" w:sz="0" w:space="0" w:color="auto"/>
        <w:right w:val="none" w:sz="0" w:space="0" w:color="auto"/>
      </w:divBdr>
    </w:div>
    <w:div w:id="1903830103">
      <w:bodyDiv w:val="1"/>
      <w:marLeft w:val="0"/>
      <w:marRight w:val="0"/>
      <w:marTop w:val="0"/>
      <w:marBottom w:val="0"/>
      <w:divBdr>
        <w:top w:val="none" w:sz="0" w:space="0" w:color="auto"/>
        <w:left w:val="none" w:sz="0" w:space="0" w:color="auto"/>
        <w:bottom w:val="none" w:sz="0" w:space="0" w:color="auto"/>
        <w:right w:val="none" w:sz="0" w:space="0" w:color="auto"/>
      </w:divBdr>
    </w:div>
    <w:div w:id="1913348113">
      <w:bodyDiv w:val="1"/>
      <w:marLeft w:val="0"/>
      <w:marRight w:val="0"/>
      <w:marTop w:val="0"/>
      <w:marBottom w:val="0"/>
      <w:divBdr>
        <w:top w:val="none" w:sz="0" w:space="0" w:color="auto"/>
        <w:left w:val="none" w:sz="0" w:space="0" w:color="auto"/>
        <w:bottom w:val="none" w:sz="0" w:space="0" w:color="auto"/>
        <w:right w:val="none" w:sz="0" w:space="0" w:color="auto"/>
      </w:divBdr>
    </w:div>
    <w:div w:id="1916741751">
      <w:bodyDiv w:val="1"/>
      <w:marLeft w:val="0"/>
      <w:marRight w:val="0"/>
      <w:marTop w:val="0"/>
      <w:marBottom w:val="0"/>
      <w:divBdr>
        <w:top w:val="none" w:sz="0" w:space="0" w:color="auto"/>
        <w:left w:val="none" w:sz="0" w:space="0" w:color="auto"/>
        <w:bottom w:val="none" w:sz="0" w:space="0" w:color="auto"/>
        <w:right w:val="none" w:sz="0" w:space="0" w:color="auto"/>
      </w:divBdr>
    </w:div>
    <w:div w:id="1918588128">
      <w:bodyDiv w:val="1"/>
      <w:marLeft w:val="0"/>
      <w:marRight w:val="0"/>
      <w:marTop w:val="0"/>
      <w:marBottom w:val="0"/>
      <w:divBdr>
        <w:top w:val="none" w:sz="0" w:space="0" w:color="auto"/>
        <w:left w:val="none" w:sz="0" w:space="0" w:color="auto"/>
        <w:bottom w:val="none" w:sz="0" w:space="0" w:color="auto"/>
        <w:right w:val="none" w:sz="0" w:space="0" w:color="auto"/>
      </w:divBdr>
    </w:div>
    <w:div w:id="1918975605">
      <w:bodyDiv w:val="1"/>
      <w:marLeft w:val="0"/>
      <w:marRight w:val="0"/>
      <w:marTop w:val="0"/>
      <w:marBottom w:val="0"/>
      <w:divBdr>
        <w:top w:val="none" w:sz="0" w:space="0" w:color="auto"/>
        <w:left w:val="none" w:sz="0" w:space="0" w:color="auto"/>
        <w:bottom w:val="none" w:sz="0" w:space="0" w:color="auto"/>
        <w:right w:val="none" w:sz="0" w:space="0" w:color="auto"/>
      </w:divBdr>
    </w:div>
    <w:div w:id="1927573612">
      <w:bodyDiv w:val="1"/>
      <w:marLeft w:val="0"/>
      <w:marRight w:val="0"/>
      <w:marTop w:val="0"/>
      <w:marBottom w:val="0"/>
      <w:divBdr>
        <w:top w:val="none" w:sz="0" w:space="0" w:color="auto"/>
        <w:left w:val="none" w:sz="0" w:space="0" w:color="auto"/>
        <w:bottom w:val="none" w:sz="0" w:space="0" w:color="auto"/>
        <w:right w:val="none" w:sz="0" w:space="0" w:color="auto"/>
      </w:divBdr>
      <w:divsChild>
        <w:div w:id="386995204">
          <w:marLeft w:val="0"/>
          <w:marRight w:val="0"/>
          <w:marTop w:val="0"/>
          <w:marBottom w:val="0"/>
          <w:divBdr>
            <w:top w:val="none" w:sz="0" w:space="0" w:color="auto"/>
            <w:left w:val="none" w:sz="0" w:space="0" w:color="auto"/>
            <w:bottom w:val="none" w:sz="0" w:space="0" w:color="auto"/>
            <w:right w:val="none" w:sz="0" w:space="0" w:color="auto"/>
          </w:divBdr>
        </w:div>
      </w:divsChild>
    </w:div>
    <w:div w:id="1929922421">
      <w:bodyDiv w:val="1"/>
      <w:marLeft w:val="0"/>
      <w:marRight w:val="0"/>
      <w:marTop w:val="0"/>
      <w:marBottom w:val="0"/>
      <w:divBdr>
        <w:top w:val="none" w:sz="0" w:space="0" w:color="auto"/>
        <w:left w:val="none" w:sz="0" w:space="0" w:color="auto"/>
        <w:bottom w:val="none" w:sz="0" w:space="0" w:color="auto"/>
        <w:right w:val="none" w:sz="0" w:space="0" w:color="auto"/>
      </w:divBdr>
    </w:div>
    <w:div w:id="1930968278">
      <w:bodyDiv w:val="1"/>
      <w:marLeft w:val="0"/>
      <w:marRight w:val="0"/>
      <w:marTop w:val="0"/>
      <w:marBottom w:val="0"/>
      <w:divBdr>
        <w:top w:val="none" w:sz="0" w:space="0" w:color="auto"/>
        <w:left w:val="none" w:sz="0" w:space="0" w:color="auto"/>
        <w:bottom w:val="none" w:sz="0" w:space="0" w:color="auto"/>
        <w:right w:val="none" w:sz="0" w:space="0" w:color="auto"/>
      </w:divBdr>
    </w:div>
    <w:div w:id="1938514319">
      <w:bodyDiv w:val="1"/>
      <w:marLeft w:val="0"/>
      <w:marRight w:val="0"/>
      <w:marTop w:val="0"/>
      <w:marBottom w:val="0"/>
      <w:divBdr>
        <w:top w:val="none" w:sz="0" w:space="0" w:color="auto"/>
        <w:left w:val="none" w:sz="0" w:space="0" w:color="auto"/>
        <w:bottom w:val="none" w:sz="0" w:space="0" w:color="auto"/>
        <w:right w:val="none" w:sz="0" w:space="0" w:color="auto"/>
      </w:divBdr>
    </w:div>
    <w:div w:id="1939832119">
      <w:bodyDiv w:val="1"/>
      <w:marLeft w:val="0"/>
      <w:marRight w:val="0"/>
      <w:marTop w:val="0"/>
      <w:marBottom w:val="0"/>
      <w:divBdr>
        <w:top w:val="none" w:sz="0" w:space="0" w:color="auto"/>
        <w:left w:val="none" w:sz="0" w:space="0" w:color="auto"/>
        <w:bottom w:val="none" w:sz="0" w:space="0" w:color="auto"/>
        <w:right w:val="none" w:sz="0" w:space="0" w:color="auto"/>
      </w:divBdr>
    </w:div>
    <w:div w:id="1955818996">
      <w:bodyDiv w:val="1"/>
      <w:marLeft w:val="0"/>
      <w:marRight w:val="0"/>
      <w:marTop w:val="0"/>
      <w:marBottom w:val="0"/>
      <w:divBdr>
        <w:top w:val="none" w:sz="0" w:space="0" w:color="auto"/>
        <w:left w:val="none" w:sz="0" w:space="0" w:color="auto"/>
        <w:bottom w:val="none" w:sz="0" w:space="0" w:color="auto"/>
        <w:right w:val="none" w:sz="0" w:space="0" w:color="auto"/>
      </w:divBdr>
    </w:div>
    <w:div w:id="1997226323">
      <w:bodyDiv w:val="1"/>
      <w:marLeft w:val="0"/>
      <w:marRight w:val="0"/>
      <w:marTop w:val="0"/>
      <w:marBottom w:val="0"/>
      <w:divBdr>
        <w:top w:val="none" w:sz="0" w:space="0" w:color="auto"/>
        <w:left w:val="none" w:sz="0" w:space="0" w:color="auto"/>
        <w:bottom w:val="none" w:sz="0" w:space="0" w:color="auto"/>
        <w:right w:val="none" w:sz="0" w:space="0" w:color="auto"/>
      </w:divBdr>
    </w:div>
    <w:div w:id="2000382720">
      <w:bodyDiv w:val="1"/>
      <w:marLeft w:val="0"/>
      <w:marRight w:val="0"/>
      <w:marTop w:val="0"/>
      <w:marBottom w:val="0"/>
      <w:divBdr>
        <w:top w:val="none" w:sz="0" w:space="0" w:color="auto"/>
        <w:left w:val="none" w:sz="0" w:space="0" w:color="auto"/>
        <w:bottom w:val="none" w:sz="0" w:space="0" w:color="auto"/>
        <w:right w:val="none" w:sz="0" w:space="0" w:color="auto"/>
      </w:divBdr>
    </w:div>
    <w:div w:id="2001536080">
      <w:bodyDiv w:val="1"/>
      <w:marLeft w:val="0"/>
      <w:marRight w:val="0"/>
      <w:marTop w:val="0"/>
      <w:marBottom w:val="0"/>
      <w:divBdr>
        <w:top w:val="none" w:sz="0" w:space="0" w:color="auto"/>
        <w:left w:val="none" w:sz="0" w:space="0" w:color="auto"/>
        <w:bottom w:val="none" w:sz="0" w:space="0" w:color="auto"/>
        <w:right w:val="none" w:sz="0" w:space="0" w:color="auto"/>
      </w:divBdr>
    </w:div>
    <w:div w:id="2003661811">
      <w:bodyDiv w:val="1"/>
      <w:marLeft w:val="0"/>
      <w:marRight w:val="0"/>
      <w:marTop w:val="0"/>
      <w:marBottom w:val="0"/>
      <w:divBdr>
        <w:top w:val="none" w:sz="0" w:space="0" w:color="auto"/>
        <w:left w:val="none" w:sz="0" w:space="0" w:color="auto"/>
        <w:bottom w:val="none" w:sz="0" w:space="0" w:color="auto"/>
        <w:right w:val="none" w:sz="0" w:space="0" w:color="auto"/>
      </w:divBdr>
    </w:div>
    <w:div w:id="2012180234">
      <w:bodyDiv w:val="1"/>
      <w:marLeft w:val="0"/>
      <w:marRight w:val="0"/>
      <w:marTop w:val="0"/>
      <w:marBottom w:val="0"/>
      <w:divBdr>
        <w:top w:val="none" w:sz="0" w:space="0" w:color="auto"/>
        <w:left w:val="none" w:sz="0" w:space="0" w:color="auto"/>
        <w:bottom w:val="none" w:sz="0" w:space="0" w:color="auto"/>
        <w:right w:val="none" w:sz="0" w:space="0" w:color="auto"/>
      </w:divBdr>
    </w:div>
    <w:div w:id="2020160547">
      <w:bodyDiv w:val="1"/>
      <w:marLeft w:val="0"/>
      <w:marRight w:val="0"/>
      <w:marTop w:val="0"/>
      <w:marBottom w:val="0"/>
      <w:divBdr>
        <w:top w:val="none" w:sz="0" w:space="0" w:color="auto"/>
        <w:left w:val="none" w:sz="0" w:space="0" w:color="auto"/>
        <w:bottom w:val="none" w:sz="0" w:space="0" w:color="auto"/>
        <w:right w:val="none" w:sz="0" w:space="0" w:color="auto"/>
      </w:divBdr>
    </w:div>
    <w:div w:id="2028828068">
      <w:bodyDiv w:val="1"/>
      <w:marLeft w:val="0"/>
      <w:marRight w:val="0"/>
      <w:marTop w:val="0"/>
      <w:marBottom w:val="0"/>
      <w:divBdr>
        <w:top w:val="none" w:sz="0" w:space="0" w:color="auto"/>
        <w:left w:val="none" w:sz="0" w:space="0" w:color="auto"/>
        <w:bottom w:val="none" w:sz="0" w:space="0" w:color="auto"/>
        <w:right w:val="none" w:sz="0" w:space="0" w:color="auto"/>
      </w:divBdr>
    </w:div>
    <w:div w:id="2045400216">
      <w:bodyDiv w:val="1"/>
      <w:marLeft w:val="0"/>
      <w:marRight w:val="0"/>
      <w:marTop w:val="0"/>
      <w:marBottom w:val="0"/>
      <w:divBdr>
        <w:top w:val="none" w:sz="0" w:space="0" w:color="auto"/>
        <w:left w:val="none" w:sz="0" w:space="0" w:color="auto"/>
        <w:bottom w:val="none" w:sz="0" w:space="0" w:color="auto"/>
        <w:right w:val="none" w:sz="0" w:space="0" w:color="auto"/>
      </w:divBdr>
    </w:div>
    <w:div w:id="2075080482">
      <w:bodyDiv w:val="1"/>
      <w:marLeft w:val="0"/>
      <w:marRight w:val="0"/>
      <w:marTop w:val="0"/>
      <w:marBottom w:val="0"/>
      <w:divBdr>
        <w:top w:val="none" w:sz="0" w:space="0" w:color="auto"/>
        <w:left w:val="none" w:sz="0" w:space="0" w:color="auto"/>
        <w:bottom w:val="none" w:sz="0" w:space="0" w:color="auto"/>
        <w:right w:val="none" w:sz="0" w:space="0" w:color="auto"/>
      </w:divBdr>
    </w:div>
    <w:div w:id="2076586502">
      <w:bodyDiv w:val="1"/>
      <w:marLeft w:val="0"/>
      <w:marRight w:val="0"/>
      <w:marTop w:val="0"/>
      <w:marBottom w:val="0"/>
      <w:divBdr>
        <w:top w:val="none" w:sz="0" w:space="0" w:color="auto"/>
        <w:left w:val="none" w:sz="0" w:space="0" w:color="auto"/>
        <w:bottom w:val="none" w:sz="0" w:space="0" w:color="auto"/>
        <w:right w:val="none" w:sz="0" w:space="0" w:color="auto"/>
      </w:divBdr>
    </w:div>
    <w:div w:id="2084838971">
      <w:bodyDiv w:val="1"/>
      <w:marLeft w:val="0"/>
      <w:marRight w:val="0"/>
      <w:marTop w:val="0"/>
      <w:marBottom w:val="0"/>
      <w:divBdr>
        <w:top w:val="none" w:sz="0" w:space="0" w:color="auto"/>
        <w:left w:val="none" w:sz="0" w:space="0" w:color="auto"/>
        <w:bottom w:val="none" w:sz="0" w:space="0" w:color="auto"/>
        <w:right w:val="none" w:sz="0" w:space="0" w:color="auto"/>
      </w:divBdr>
    </w:div>
    <w:div w:id="2095280325">
      <w:bodyDiv w:val="1"/>
      <w:marLeft w:val="0"/>
      <w:marRight w:val="0"/>
      <w:marTop w:val="0"/>
      <w:marBottom w:val="0"/>
      <w:divBdr>
        <w:top w:val="none" w:sz="0" w:space="0" w:color="auto"/>
        <w:left w:val="none" w:sz="0" w:space="0" w:color="auto"/>
        <w:bottom w:val="none" w:sz="0" w:space="0" w:color="auto"/>
        <w:right w:val="none" w:sz="0" w:space="0" w:color="auto"/>
      </w:divBdr>
    </w:div>
    <w:div w:id="2095317324">
      <w:bodyDiv w:val="1"/>
      <w:marLeft w:val="0"/>
      <w:marRight w:val="0"/>
      <w:marTop w:val="0"/>
      <w:marBottom w:val="0"/>
      <w:divBdr>
        <w:top w:val="none" w:sz="0" w:space="0" w:color="auto"/>
        <w:left w:val="none" w:sz="0" w:space="0" w:color="auto"/>
        <w:bottom w:val="none" w:sz="0" w:space="0" w:color="auto"/>
        <w:right w:val="none" w:sz="0" w:space="0" w:color="auto"/>
      </w:divBdr>
    </w:div>
    <w:div w:id="2121489125">
      <w:bodyDiv w:val="1"/>
      <w:marLeft w:val="0"/>
      <w:marRight w:val="0"/>
      <w:marTop w:val="0"/>
      <w:marBottom w:val="0"/>
      <w:divBdr>
        <w:top w:val="none" w:sz="0" w:space="0" w:color="auto"/>
        <w:left w:val="none" w:sz="0" w:space="0" w:color="auto"/>
        <w:bottom w:val="none" w:sz="0" w:space="0" w:color="auto"/>
        <w:right w:val="none" w:sz="0" w:space="0" w:color="auto"/>
      </w:divBdr>
    </w:div>
    <w:div w:id="2134398253">
      <w:bodyDiv w:val="1"/>
      <w:marLeft w:val="0"/>
      <w:marRight w:val="0"/>
      <w:marTop w:val="0"/>
      <w:marBottom w:val="0"/>
      <w:divBdr>
        <w:top w:val="none" w:sz="0" w:space="0" w:color="auto"/>
        <w:left w:val="none" w:sz="0" w:space="0" w:color="auto"/>
        <w:bottom w:val="none" w:sz="0" w:space="0" w:color="auto"/>
        <w:right w:val="none" w:sz="0" w:space="0" w:color="auto"/>
      </w:divBdr>
    </w:div>
    <w:div w:id="214658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CAD82-32F2-4DCF-AA0B-4255E0AE1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3511</Words>
  <Characters>20015</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Смольянинов К.В.</dc:creator>
  <cp:lastModifiedBy>Новикова Елена Михайловна</cp:lastModifiedBy>
  <cp:revision>2</cp:revision>
  <cp:lastPrinted>2023-05-03T11:00:00Z</cp:lastPrinted>
  <dcterms:created xsi:type="dcterms:W3CDTF">2024-07-26T09:50:00Z</dcterms:created>
  <dcterms:modified xsi:type="dcterms:W3CDTF">2024-07-26T09:50:00Z</dcterms:modified>
</cp:coreProperties>
</file>