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contextualSpacing/>
        <w:jc w:val="center"/>
        <w:rPr>
          <w:rFonts w:eastAsia="Microsoft JhengHei" w:cs="MV Boli"/>
          <w:b/>
          <w:i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600200" cy="502285"/>
            <wp:effectExtent l="0" t="0" r="0" b="0"/>
            <wp:docPr id="1" name="Рисунок 4" descr="omkk_logo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omkk_logo_png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contextualSpacing/>
        <w:jc w:val="center"/>
        <w:rPr>
          <w:rFonts w:eastAsia="Microsoft JhengHei" w:cs="MV Boli"/>
          <w:b/>
          <w:i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Открытое акционерное общество "Оршанский мясоконсервный комбинат"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ул.</w:t>
      </w:r>
      <w:r>
        <w:rPr>
          <w:rFonts w:ascii="Times New Roman" w:hAnsi="Times New Roman" w:cs="Times New Roman"/>
          <w:sz w:val="16"/>
          <w:lang w:val="en-US"/>
        </w:rPr>
        <w:t> </w:t>
      </w:r>
      <w:r>
        <w:rPr>
          <w:rFonts w:ascii="Times New Roman" w:hAnsi="Times New Roman" w:cs="Times New Roman"/>
          <w:sz w:val="16"/>
        </w:rPr>
        <w:t>Шкловская, 34, 211384, г. Орша, Витебская обл., Республика Беларусь</w:t>
      </w:r>
    </w:p>
    <w:p>
      <w:pPr>
        <w:spacing w:after="0" w:line="240" w:lineRule="auto"/>
        <w:jc w:val="center"/>
      </w:pPr>
      <w:r>
        <w:rPr>
          <w:rFonts w:ascii="Times New Roman" w:hAnsi="Times New Roman" w:cs="Times New Roman"/>
          <w:sz w:val="16"/>
        </w:rPr>
        <w:t xml:space="preserve">тел./факс: +375216 53-07-03; +375216 53-14-60, e-mail: </w:t>
      </w:r>
      <w:hyperlink r:id="rId9">
        <w:r>
          <w:rPr>
            <w:rStyle w:val="-"/>
            <w:sz w:val="16"/>
          </w:rPr>
          <w:t>ved@omkk.by</w:t>
        </w:r>
      </w:hyperlink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</w:rPr>
      </w:pPr>
    </w:p>
    <w:p>
      <w:pPr>
        <w:tabs>
          <w:tab w:val="right" w:pos="14601"/>
        </w:tabs>
        <w:spacing w:after="0"/>
        <w:rPr>
          <w:b/>
          <w:sz w:val="36"/>
        </w:rPr>
      </w:pPr>
      <w:r>
        <w:rPr>
          <w:b/>
          <w:sz w:val="36"/>
        </w:rPr>
        <w:t>Январь 2023</w:t>
      </w:r>
      <w:r>
        <w:rPr>
          <w:b/>
          <w:sz w:val="36"/>
        </w:rPr>
        <w:tab/>
      </w:r>
      <w:r>
        <w:rPr>
          <w:rFonts w:ascii="Times New Roman" w:hAnsi="Times New Roman" w:cs="Times New Roman"/>
          <w:b/>
        </w:rPr>
        <w:t xml:space="preserve">Базис формирования цены – </w:t>
      </w:r>
      <w:r>
        <w:rPr>
          <w:rFonts w:ascii="Times New Roman" w:hAnsi="Times New Roman" w:cs="Times New Roman"/>
          <w:b/>
          <w:lang w:val="en-US"/>
        </w:rPr>
        <w:t>FCA</w:t>
      </w:r>
      <w:r>
        <w:rPr>
          <w:rFonts w:ascii="Times New Roman" w:hAnsi="Times New Roman" w:cs="Times New Roman"/>
          <w:b/>
        </w:rPr>
        <w:t xml:space="preserve"> Орша, Республика Беларусь (</w:t>
      </w:r>
      <w:r>
        <w:rPr>
          <w:rFonts w:ascii="Times New Roman" w:hAnsi="Times New Roman" w:cs="Times New Roman"/>
          <w:b/>
          <w:lang w:val="en-US"/>
        </w:rPr>
        <w:t>INCOTERMS</w:t>
      </w:r>
      <w:r>
        <w:rPr>
          <w:rFonts w:ascii="Times New Roman" w:hAnsi="Times New Roman" w:cs="Times New Roman"/>
          <w:b/>
        </w:rPr>
        <w:t>-2010)</w:t>
      </w:r>
    </w:p>
    <w:tbl>
      <w:tblPr>
        <w:tblStyle w:val="ac"/>
        <w:tblW w:w="1484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948"/>
        <w:gridCol w:w="3554"/>
        <w:gridCol w:w="2701"/>
        <w:gridCol w:w="4392"/>
        <w:gridCol w:w="2253"/>
      </w:tblGrid>
      <w:tr>
        <w:trPr>
          <w:trHeight w:val="513"/>
        </w:trPr>
        <w:tc>
          <w:tcPr>
            <w:tcW w:w="1948" w:type="dxa"/>
            <w:tcBorders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355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Фото продукции</w:t>
            </w:r>
          </w:p>
        </w:tc>
        <w:tc>
          <w:tcPr>
            <w:tcW w:w="270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Цена без НДС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UB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325 гр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525 гр</w:t>
            </w:r>
          </w:p>
        </w:tc>
        <w:tc>
          <w:tcPr>
            <w:tcW w:w="4392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Состав, массовая доля, срок хранения продукции</w:t>
            </w:r>
          </w:p>
        </w:tc>
        <w:tc>
          <w:tcPr>
            <w:tcW w:w="2253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Штрих код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325 гр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525 гр</w:t>
            </w:r>
          </w:p>
        </w:tc>
      </w:tr>
      <w:tr>
        <w:trPr>
          <w:trHeight w:val="143"/>
        </w:trPr>
        <w:tc>
          <w:tcPr>
            <w:tcW w:w="14848" w:type="dxa"/>
            <w:gridSpan w:val="5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zh-CN"/>
              </w:rPr>
              <w:t xml:space="preserve">Консервы мясные из говядины </w:t>
            </w:r>
          </w:p>
          <w:p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Код ТН ВЭД ЕАЭС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1602 50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 950 9</w:t>
            </w:r>
          </w:p>
        </w:tc>
      </w:tr>
      <w:tr>
        <w:trPr>
          <w:trHeight w:val="143"/>
        </w:trPr>
        <w:tc>
          <w:tcPr>
            <w:tcW w:w="1948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Говядина тушеная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ГОСТ 32125-2013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высший сорт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325 гр </w:t>
            </w:r>
            <w:r>
              <w:rPr>
                <w:rFonts w:ascii="Times New Roman" w:hAnsi="Times New Roman" w:cs="Times New Roman"/>
                <w:b/>
                <w:sz w:val="24"/>
              </w:rPr>
              <w:t>/ 525 гр</w:t>
            </w:r>
          </w:p>
        </w:tc>
        <w:tc>
          <w:tcPr>
            <w:tcW w:w="3554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76375" cy="1074287"/>
                  <wp:effectExtent l="0" t="0" r="0" b="0"/>
                  <wp:docPr id="12" name="Рисунок 23" descr="гост в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3" descr="гост в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547" cy="1078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137,50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195,00</w:t>
            </w:r>
          </w:p>
        </w:tc>
        <w:tc>
          <w:tcPr>
            <w:tcW w:w="4392" w:type="dxa"/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говядина, жир-сырец говяжий, лук, соль йодированная, лист лавровый, перец черный молотый.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говядины [1 категории] по закладке – 87 %.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жира-сырца по закладке – 10,5%.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Годен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 течение 3-х лет с даты изготовления при температуре хранения от 2°С до 20°С и относительной влажности воздуха не выше 75%.</w:t>
            </w:r>
          </w:p>
        </w:tc>
        <w:tc>
          <w:tcPr>
            <w:tcW w:w="2253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4810380089955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4810380089962</w:t>
            </w:r>
          </w:p>
        </w:tc>
      </w:tr>
      <w:tr>
        <w:trPr>
          <w:trHeight w:val="143"/>
        </w:trPr>
        <w:tc>
          <w:tcPr>
            <w:tcW w:w="1948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Говядина тушеная</w:t>
            </w:r>
          </w:p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Оршанская</w:t>
            </w:r>
          </w:p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325 гр </w:t>
            </w:r>
            <w:r>
              <w:rPr>
                <w:rFonts w:ascii="Times New Roman" w:hAnsi="Times New Roman" w:cs="Times New Roman"/>
                <w:b/>
                <w:sz w:val="24"/>
              </w:rPr>
              <w:t>/ 525 гр</w:t>
            </w:r>
          </w:p>
        </w:tc>
        <w:tc>
          <w:tcPr>
            <w:tcW w:w="3554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90675" cy="1047750"/>
                  <wp:effectExtent l="19050" t="0" r="9525" b="0"/>
                  <wp:docPr id="4" name="Рисунок 3" descr="E:\Каталог на РОССИЮ\Говядина тушеная Оршан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Каталог на РОССИЮ\Говядина тушеная Оршанск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10000" contrast="20000"/>
                          </a:blip>
                          <a:srcRect t="20792" b="12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103,00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159,00</w:t>
            </w:r>
          </w:p>
        </w:tc>
        <w:tc>
          <w:tcPr>
            <w:tcW w:w="4392" w:type="dxa"/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говядина, жир-сырец говяжий, лук, соль йодированная, лист лавровый, перец черный молотый.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говядины по закладке – 87,0 %.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жира-сырца по закладке – 10,5 %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Годен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 течение 3-х лет с даты изготовления при температуре хранения от 2°С до 25°С и относительной влажности воздуха не выше 75 %.</w:t>
            </w:r>
          </w:p>
        </w:tc>
        <w:tc>
          <w:tcPr>
            <w:tcW w:w="2253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4810380102616</w:t>
            </w:r>
          </w:p>
          <w:p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4810380102623</w:t>
            </w:r>
          </w:p>
        </w:tc>
      </w:tr>
      <w:tr>
        <w:trPr>
          <w:trHeight w:val="143"/>
        </w:trPr>
        <w:tc>
          <w:tcPr>
            <w:tcW w:w="1948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Говядина тушеная</w:t>
            </w:r>
          </w:p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Премиум</w:t>
            </w:r>
          </w:p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325 гр </w:t>
            </w:r>
            <w:r>
              <w:rPr>
                <w:rFonts w:ascii="Times New Roman" w:hAnsi="Times New Roman" w:cs="Times New Roman"/>
                <w:b/>
                <w:sz w:val="24"/>
              </w:rPr>
              <w:t>/ 525 гр</w:t>
            </w:r>
          </w:p>
        </w:tc>
        <w:tc>
          <w:tcPr>
            <w:tcW w:w="3554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38250" cy="885080"/>
                  <wp:effectExtent l="19050" t="0" r="0" b="0"/>
                  <wp:docPr id="32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b="4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85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113,00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172,00</w:t>
            </w:r>
          </w:p>
        </w:tc>
        <w:tc>
          <w:tcPr>
            <w:tcW w:w="4392" w:type="dxa"/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говядина, лук, соль йодированная, перец черный молотый, лист лавровый.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говядины по закладке – 97,5 %.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Годен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 течение 3-х лет с даты изготовления при температуре хранения от 2°С до 25°С и относительной влажности воздуха не выше 75 %.</w:t>
            </w:r>
          </w:p>
        </w:tc>
        <w:tc>
          <w:tcPr>
            <w:tcW w:w="2253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4810380102593</w:t>
            </w:r>
          </w:p>
          <w:p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4810380102609</w:t>
            </w:r>
          </w:p>
        </w:tc>
      </w:tr>
      <w:tr>
        <w:trPr>
          <w:trHeight w:val="1835"/>
        </w:trPr>
        <w:tc>
          <w:tcPr>
            <w:tcW w:w="1948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Говядина Обеденная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325 гр </w:t>
            </w:r>
            <w:r>
              <w:rPr>
                <w:rFonts w:ascii="Times New Roman" w:hAnsi="Times New Roman" w:cs="Times New Roman"/>
                <w:b/>
                <w:sz w:val="24"/>
              </w:rPr>
              <w:t>/ 525 гр</w:t>
            </w:r>
          </w:p>
        </w:tc>
        <w:tc>
          <w:tcPr>
            <w:tcW w:w="3554" w:type="dxa"/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04645" cy="1167130"/>
                  <wp:effectExtent l="0" t="0" r="0" b="0"/>
                  <wp:docPr id="8" name="Рисунок 1" descr="говяд обеде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 descr="говяд обеде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167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74,50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112,00</w:t>
            </w:r>
          </w:p>
        </w:tc>
        <w:tc>
          <w:tcPr>
            <w:tcW w:w="4392" w:type="dxa"/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говядина, вода питьевая, соединительная ткань пищевая говяжья, пищевая добавка, смесь посолочно-нитритная, соль йодированная, пищевая добавка, чеснок, усилитель вкуса и аромата глутамат натрия, перец черный молотый, перец душистый молотый.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Массовая доля говядины по закладке – 43%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Годен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 течение 3-х лет с даты изготовления при температуре хранения от 2°С до 25°С и относительной влажности воздуха не выше 75%.</w:t>
            </w:r>
          </w:p>
        </w:tc>
        <w:tc>
          <w:tcPr>
            <w:tcW w:w="2253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4810380015701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4810380015718</w:t>
            </w:r>
          </w:p>
        </w:tc>
      </w:tr>
      <w:tr>
        <w:trPr>
          <w:trHeight w:val="1832"/>
        </w:trPr>
        <w:tc>
          <w:tcPr>
            <w:tcW w:w="1948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Говядина тушеная Классическая 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325 гр </w:t>
            </w:r>
            <w:r>
              <w:rPr>
                <w:rFonts w:ascii="Times New Roman" w:hAnsi="Times New Roman" w:cs="Times New Roman"/>
                <w:b/>
                <w:sz w:val="24"/>
              </w:rPr>
              <w:t>/ 525 гр</w:t>
            </w:r>
          </w:p>
        </w:tc>
        <w:tc>
          <w:tcPr>
            <w:tcW w:w="3554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62150" cy="1142365"/>
                  <wp:effectExtent l="0" t="0" r="0" b="0"/>
                  <wp:docPr id="11" name="Рисунок 2" descr="d0d354668f69293e040aa69de3140c78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2" descr="d0d354668f69293e040aa69de3140c78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t="13337" r="1864" b="10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67,00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96,50</w:t>
            </w:r>
          </w:p>
        </w:tc>
        <w:tc>
          <w:tcPr>
            <w:tcW w:w="4392" w:type="dxa"/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говядина, вода питьевая, жир топленый говяжий, лук, мука пшеничная, продукт сухой молочный, соль йодированная, пищевая добавка, перец черный молотый, кориандр.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говядины по закладке – 55%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жира топленого по закладке – 10 %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Годен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 течение 3-х лет с даты изготовления при температуре хранения от 2°С до 25°С и относительной влажности воздуха не выше 75%.</w:t>
            </w:r>
          </w:p>
        </w:tc>
        <w:tc>
          <w:tcPr>
            <w:tcW w:w="2253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4810380090753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4810380090760</w:t>
            </w:r>
          </w:p>
        </w:tc>
      </w:tr>
      <w:tr>
        <w:trPr>
          <w:trHeight w:val="1872"/>
        </w:trPr>
        <w:tc>
          <w:tcPr>
            <w:tcW w:w="1948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Говядина тушеная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по-смоленски вкусная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325 гр </w:t>
            </w:r>
            <w:r>
              <w:rPr>
                <w:rFonts w:ascii="Times New Roman" w:hAnsi="Times New Roman" w:cs="Times New Roman"/>
                <w:b/>
                <w:sz w:val="24"/>
              </w:rPr>
              <w:t>/ 525 гр</w:t>
            </w:r>
          </w:p>
        </w:tc>
        <w:tc>
          <w:tcPr>
            <w:tcW w:w="3554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30730" cy="1127760"/>
                  <wp:effectExtent l="0" t="0" r="0" b="0"/>
                  <wp:docPr id="13" name="Рисунок 3" descr="говядина тушеная по смоленс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3" descr="говядина тушеная по смоленс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t="12615" r="-1108" b="1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62,00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90,00 </w:t>
            </w:r>
          </w:p>
        </w:tc>
        <w:tc>
          <w:tcPr>
            <w:tcW w:w="4392" w:type="dxa"/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 мясные ингредиенты (говядина, соединительная ткань пищевая говяжья, жир топленый говяжий, мясо голов говяжьих), вода питьевая, мука пшеничная, лук, соль йодированная, продукт сухой молочный, перец черный молотый, перец душистый молотый.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говядины по закладке – 20%.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соединительной ткани по закладке – 18,75%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мяса голов по закладке – 12,6%.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жира топленого по закладке – 15%.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Годен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течение 3-х лет с даты изготовления при температуре хранения от 2°С до 25°С и относительной влажности воздуха не выше 75%.</w:t>
            </w:r>
          </w:p>
        </w:tc>
        <w:tc>
          <w:tcPr>
            <w:tcW w:w="2253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4810380077358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4810380077341</w:t>
            </w:r>
          </w:p>
        </w:tc>
      </w:tr>
      <w:tr>
        <w:trPr>
          <w:trHeight w:val="557"/>
        </w:trPr>
        <w:tc>
          <w:tcPr>
            <w:tcW w:w="14848" w:type="dxa"/>
            <w:gridSpan w:val="5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zh-CN"/>
              </w:rPr>
              <w:t>Консервы мясные из мяса индейки</w:t>
            </w:r>
          </w:p>
          <w:p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Код ТН ВЭД ЕАЭС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1602 31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 190 0</w:t>
            </w:r>
          </w:p>
        </w:tc>
      </w:tr>
      <w:tr>
        <w:trPr>
          <w:trHeight w:val="1826"/>
        </w:trPr>
        <w:tc>
          <w:tcPr>
            <w:tcW w:w="1948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«Индейка Особая»</w:t>
            </w:r>
          </w:p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325 гр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/ 525 гр</w:t>
            </w:r>
          </w:p>
        </w:tc>
        <w:tc>
          <w:tcPr>
            <w:tcW w:w="3554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49936" cy="1021278"/>
                  <wp:effectExtent l="19050" t="0" r="0" b="0"/>
                  <wp:docPr id="5" name="Рисунок 1" descr="S:\!!!!! ПРОДУКЦИЯ ОМКК\Консервы\индейка особ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:\!!!!! ПРОДУКЦИЯ ОМКК\Консервы\индейка особ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5" cy="1025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114,00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175,00</w:t>
            </w:r>
          </w:p>
        </w:tc>
        <w:tc>
          <w:tcPr>
            <w:tcW w:w="4392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Состав: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мясо индейки, вода питьевая, кожа индейки, морковь, соль йодированная (содержит агент антислеживающий ферроцианид калия), пищевая добавка (загуститель каррагинан), чеснок, перец черный молотый, лист лавровый.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мяса индейки по закладке - 57 %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кожи по закладке - 10 %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Годен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течение двух лет с даты изготовления при температуре хранения от +2 °С до +20 °С и относительной влажности воздуха не выше 75 %</w:t>
            </w:r>
          </w:p>
        </w:tc>
        <w:tc>
          <w:tcPr>
            <w:tcW w:w="2253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4810380103170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4810380103187</w:t>
            </w:r>
          </w:p>
        </w:tc>
      </w:tr>
      <w:tr>
        <w:trPr>
          <w:trHeight w:val="1826"/>
        </w:trPr>
        <w:tc>
          <w:tcPr>
            <w:tcW w:w="1948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«Индейка Премиум»</w:t>
            </w:r>
          </w:p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325 гр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/ 525 гр</w:t>
            </w:r>
          </w:p>
        </w:tc>
        <w:tc>
          <w:tcPr>
            <w:tcW w:w="3554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07105" cy="985652"/>
                  <wp:effectExtent l="19050" t="0" r="2595" b="0"/>
                  <wp:docPr id="9" name="Рисунок 2" descr="S:\!!!!! ПРОДУКЦИЯ ОМКК\Консервы\индейка премиу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!!!!! ПРОДУКЦИЯ ОМКК\Консервы\индейка премиу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586" cy="995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153,50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239,60</w:t>
            </w:r>
          </w:p>
        </w:tc>
        <w:tc>
          <w:tcPr>
            <w:tcW w:w="4392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Состав: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мясо индейки, кожа индейки, морковь, соль йодированная (содержит агент антислеживающий ферроцианид калия), перец черный молотый, лист лавровый.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мяса индейки по закладке - 84,4 %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кожи по закладке - 12,8 %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Годен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течение двух лет с даты изготовления при температуре хранения от +2 °С до +20 °С и относительной влажности воздуха не выше 75 %</w:t>
            </w:r>
          </w:p>
        </w:tc>
        <w:tc>
          <w:tcPr>
            <w:tcW w:w="2253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4810380103156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4810380103163</w:t>
            </w:r>
          </w:p>
        </w:tc>
      </w:tr>
      <w:tr>
        <w:trPr>
          <w:trHeight w:val="568"/>
        </w:trPr>
        <w:tc>
          <w:tcPr>
            <w:tcW w:w="14848" w:type="dxa"/>
            <w:gridSpan w:val="5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pBdr>
                <w:top w:val="single" w:sz="4" w:space="1" w:color="00000A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zh-CN"/>
              </w:rPr>
              <w:t>Консервы мясные из баранины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Код ТН ВЭД ЕАЭС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1602 90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 990 9</w:t>
            </w:r>
          </w:p>
        </w:tc>
      </w:tr>
      <w:tr>
        <w:trPr>
          <w:trHeight w:val="1678"/>
        </w:trPr>
        <w:tc>
          <w:tcPr>
            <w:tcW w:w="1948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Баранина тушеная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первый сорт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325 гр</w:t>
            </w:r>
          </w:p>
        </w:tc>
        <w:tc>
          <w:tcPr>
            <w:tcW w:w="3554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17905" cy="996950"/>
                  <wp:effectExtent l="0" t="0" r="0" b="0"/>
                  <wp:docPr id="23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9634" r="1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145,00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(сезонный продукт, производится по наличию сырья)</w:t>
            </w:r>
          </w:p>
        </w:tc>
        <w:tc>
          <w:tcPr>
            <w:tcW w:w="4392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Состав: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баранина, лук, соль йодированная, лавровый лист, перец черный молотый.</w:t>
            </w:r>
          </w:p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Массовая доля баранины по закладке – 97,5 %.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Годен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 течение 3-х лет с даты изготовления при температуре хранения от 2°С до 20°С и относительной влажности воздуха не выше 75%.</w:t>
            </w:r>
          </w:p>
        </w:tc>
        <w:tc>
          <w:tcPr>
            <w:tcW w:w="2253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4810380090166</w:t>
            </w:r>
          </w:p>
        </w:tc>
      </w:tr>
      <w:tr>
        <w:trPr>
          <w:trHeight w:val="704"/>
        </w:trPr>
        <w:tc>
          <w:tcPr>
            <w:tcW w:w="14848" w:type="dxa"/>
            <w:gridSpan w:val="5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zh-CN"/>
              </w:rPr>
              <w:lastRenderedPageBreak/>
              <w:t>Консервы мясные из свинины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Код ТН ВЭД ЕАЭС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1602 49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> 300 0</w:t>
            </w:r>
          </w:p>
        </w:tc>
      </w:tr>
      <w:tr>
        <w:trPr>
          <w:trHeight w:val="1678"/>
        </w:trPr>
        <w:tc>
          <w:tcPr>
            <w:tcW w:w="1948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Свинина тушеная ГОСТ 32125-2013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первый сорт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325 гр </w:t>
            </w:r>
            <w:r>
              <w:rPr>
                <w:rFonts w:ascii="Times New Roman" w:hAnsi="Times New Roman" w:cs="Times New Roman"/>
                <w:b/>
                <w:sz w:val="24"/>
              </w:rPr>
              <w:t>/ 525 гр</w:t>
            </w:r>
          </w:p>
        </w:tc>
        <w:tc>
          <w:tcPr>
            <w:tcW w:w="3554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62075" cy="990600"/>
                  <wp:effectExtent l="0" t="0" r="0" b="0"/>
                  <wp:docPr id="2" name="Рисунок 34" descr="свинина  ГОСТ 1 сор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34" descr="свинина  ГОСТ 1 сор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133,50 /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204,10</w:t>
            </w:r>
          </w:p>
        </w:tc>
        <w:tc>
          <w:tcPr>
            <w:tcW w:w="4392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>
            <w:pPr>
              <w:spacing w:after="0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Состав: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свинина, лук, соль йодированная, лавровый лист, перец черный молотый.</w:t>
            </w:r>
          </w:p>
          <w:p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Массовая доля свинины по закладке – 97,5 %.</w:t>
            </w:r>
          </w:p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Годен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 течение 3-х лет с даты изготовления при температуре хранения от 2°С до 25 °С и относительной влажности воздуха не выше 75%.</w:t>
            </w:r>
          </w:p>
        </w:tc>
        <w:tc>
          <w:tcPr>
            <w:tcW w:w="2253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4810380090081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4810380090098</w:t>
            </w:r>
          </w:p>
        </w:tc>
      </w:tr>
      <w:tr>
        <w:trPr>
          <w:trHeight w:val="1678"/>
        </w:trPr>
        <w:tc>
          <w:tcPr>
            <w:tcW w:w="1948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Свинина тушеная «Премиум» </w:t>
            </w:r>
          </w:p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325 гр</w:t>
            </w:r>
          </w:p>
        </w:tc>
        <w:tc>
          <w:tcPr>
            <w:tcW w:w="3554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/>
              <w:jc w:val="center"/>
              <w:rPr>
                <w:noProof/>
              </w:rPr>
            </w:pPr>
            <w:r>
              <w:object w:dxaOrig="7725" w:dyaOrig="58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4.5pt;height:90pt" o:ole="">
                  <v:imagedata r:id="rId20" o:title=""/>
                </v:shape>
                <o:OLEObject Type="Embed" ProgID="PBrush" ShapeID="_x0000_i1025" DrawAspect="Content" ObjectID="_1736689727" r:id="rId21"/>
              </w:object>
            </w:r>
          </w:p>
        </w:tc>
        <w:tc>
          <w:tcPr>
            <w:tcW w:w="2701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104,00 /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156,00</w:t>
            </w:r>
          </w:p>
        </w:tc>
        <w:tc>
          <w:tcPr>
            <w:tcW w:w="4392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Состав: Свинина (93,5%), шкурка свиная (5%), смесь посолочно-нитритная, соль, чеснок, перец черный молотый.</w:t>
            </w:r>
          </w:p>
          <w:p>
            <w:pPr>
              <w:spacing w:after="0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Годен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в течении трёх лет с даты изготовления при температуре хранения от +2 °С до +25 °С и относительной влажности воздуха не выше 75 %.</w:t>
            </w:r>
          </w:p>
        </w:tc>
        <w:tc>
          <w:tcPr>
            <w:tcW w:w="2253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4810380105013</w:t>
            </w:r>
          </w:p>
        </w:tc>
      </w:tr>
      <w:tr>
        <w:trPr>
          <w:trHeight w:val="1678"/>
        </w:trPr>
        <w:tc>
          <w:tcPr>
            <w:tcW w:w="1948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Свинина Славянская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325 гр./</w:t>
            </w:r>
            <w:r>
              <w:rPr>
                <w:rFonts w:ascii="Times New Roman" w:hAnsi="Times New Roman" w:cs="Times New Roman"/>
                <w:b/>
                <w:sz w:val="24"/>
              </w:rPr>
              <w:t>525 гр.</w:t>
            </w:r>
          </w:p>
        </w:tc>
        <w:tc>
          <w:tcPr>
            <w:tcW w:w="3554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28800" cy="1104900"/>
                  <wp:effectExtent l="19050" t="0" r="0" b="0"/>
                  <wp:docPr id="3" name="Рисунок 1" descr="C:\Users\Ved-Spec\Desktop\ФОТО ВЭД\фото консервы\свинина славянск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ed-Spec\Desktop\ФОТО ВЭД\фото консервы\свинина славянск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102,50 /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156,00</w:t>
            </w:r>
          </w:p>
        </w:tc>
        <w:tc>
          <w:tcPr>
            <w:tcW w:w="4392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Style w:val="a3"/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  <w:t xml:space="preserve">свинина, вода питьевая, соль йодированная, перец черный молотый, чеснок, перец душистый молотый, сахар.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мясных ингредиентов – 82,2 %.</w:t>
            </w:r>
          </w:p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Годен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в течении трёх лет с даты изготовления при температуре хранения от +2 °С до +25 °С и относительной влажности воздуха не выше 75 %.</w:t>
            </w:r>
          </w:p>
        </w:tc>
        <w:tc>
          <w:tcPr>
            <w:tcW w:w="2253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4810380108311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4810380108328</w:t>
            </w:r>
          </w:p>
        </w:tc>
      </w:tr>
      <w:tr>
        <w:trPr>
          <w:trHeight w:val="1678"/>
        </w:trPr>
        <w:tc>
          <w:tcPr>
            <w:tcW w:w="1948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Свинина тушеная Классическая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325 гр./</w:t>
            </w:r>
            <w:r>
              <w:rPr>
                <w:rFonts w:ascii="Times New Roman" w:hAnsi="Times New Roman" w:cs="Times New Roman"/>
                <w:b/>
                <w:sz w:val="24"/>
              </w:rPr>
              <w:t>525 гр.</w:t>
            </w:r>
          </w:p>
        </w:tc>
        <w:tc>
          <w:tcPr>
            <w:tcW w:w="3554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952625" cy="1076325"/>
                  <wp:effectExtent l="19050" t="0" r="9525" b="0"/>
                  <wp:docPr id="14" name="Рисунок 3" descr="C:\Users\Ved-Spec\Desktop\ФОТО ВЭД\фото консервы\свинина классиче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ed-Spec\Desktop\ФОТО ВЭД\фото консервы\свинина классическ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75,50 /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114,70</w:t>
            </w:r>
          </w:p>
        </w:tc>
        <w:tc>
          <w:tcPr>
            <w:tcW w:w="4392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Style w:val="a3"/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  <w:t xml:space="preserve">свинина , вода питьевая, соль йодированная, чеснок, перец черный молотый, перец душистый молотый.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свинины по закладке –63 %</w:t>
            </w:r>
          </w:p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Годен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в течении трёх лет с даты изготовления при температуре хранения от +2 °С до +25 °С и относительной влажности воздуха не выше 75 %.</w:t>
            </w:r>
          </w:p>
        </w:tc>
        <w:tc>
          <w:tcPr>
            <w:tcW w:w="2253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4810380108359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4810380108366</w:t>
            </w:r>
          </w:p>
        </w:tc>
      </w:tr>
      <w:tr>
        <w:trPr>
          <w:trHeight w:val="1678"/>
        </w:trPr>
        <w:tc>
          <w:tcPr>
            <w:tcW w:w="1948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Свинина любимая вкусная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325 гр./</w:t>
            </w:r>
            <w:r>
              <w:rPr>
                <w:rFonts w:ascii="Times New Roman" w:hAnsi="Times New Roman" w:cs="Times New Roman"/>
                <w:b/>
                <w:sz w:val="24"/>
              </w:rPr>
              <w:t>525 гр.</w:t>
            </w:r>
          </w:p>
        </w:tc>
        <w:tc>
          <w:tcPr>
            <w:tcW w:w="3554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19275" cy="1076325"/>
                  <wp:effectExtent l="19050" t="0" r="9525" b="0"/>
                  <wp:docPr id="15" name="Рисунок 4" descr="C:\Users\Ved-Spec\Desktop\ФОТО ВЭД\фото консервы\свинина любим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ed-Spec\Desktop\ФОТО ВЭД\фото консервы\свинина любим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67,50 /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94,50</w:t>
            </w:r>
          </w:p>
        </w:tc>
        <w:tc>
          <w:tcPr>
            <w:tcW w:w="4392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Style w:val="a3"/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  <w:t xml:space="preserve">свинина, вода питьевая, соль йодированная, чеснок, перец черный молотый.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мясных ингредиентов – 60,1%</w:t>
            </w:r>
          </w:p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Годен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в течении трёх лет с даты изготовления при температуре хранения от +2 °С до +25 °С и относительной влажности воздуха не выше 75 %.</w:t>
            </w:r>
          </w:p>
        </w:tc>
        <w:tc>
          <w:tcPr>
            <w:tcW w:w="2253" w:type="dxa"/>
            <w:tcBorders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4810380108335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4810380108342</w:t>
            </w:r>
          </w:p>
        </w:tc>
      </w:tr>
      <w:tr>
        <w:trPr>
          <w:trHeight w:val="143"/>
        </w:trPr>
        <w:tc>
          <w:tcPr>
            <w:tcW w:w="14848" w:type="dxa"/>
            <w:gridSpan w:val="5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zh-CN"/>
              </w:rPr>
              <w:t>Консервы мясорастительные с говядиной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Код ТН ВЭД ЕАЭС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1602 90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 990 9</w:t>
            </w:r>
          </w:p>
        </w:tc>
      </w:tr>
      <w:tr>
        <w:trPr>
          <w:trHeight w:val="1315"/>
        </w:trPr>
        <w:tc>
          <w:tcPr>
            <w:tcW w:w="1948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Каша гречневая с говядиной</w:t>
            </w:r>
          </w:p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по-оршански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325 гр</w:t>
            </w:r>
          </w:p>
        </w:tc>
        <w:tc>
          <w:tcPr>
            <w:tcW w:w="3554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55700" cy="893445"/>
                  <wp:effectExtent l="0" t="0" r="0" b="0"/>
                  <wp:docPr id="29" name="Изображение4" descr="каша гречневая с говяд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4" descr="каша гречневая с говяд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15950" t="19332" r="11833" b="24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68,00</w:t>
            </w:r>
          </w:p>
        </w:tc>
        <w:tc>
          <w:tcPr>
            <w:tcW w:w="4392" w:type="dxa"/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говядина, крупа гречневая, вода питьевая, жир топленый говяжий, лук, соль йодированная, перец черный молотый.</w:t>
            </w:r>
          </w:p>
          <w:p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говядины по закладке – 27%.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компонентов растительного происхождения по закладке – 34%.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жира топленого по закладке – 12,5%.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Годен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 течение 2-х лет с даты изготовления при температуре хранения от 2°С до 25°С и относительной влажности воздуха не выше 75%.</w:t>
            </w:r>
          </w:p>
        </w:tc>
        <w:tc>
          <w:tcPr>
            <w:tcW w:w="2253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</w:pPr>
            <w:bookmarkStart w:id="1" w:name="__DdeLink__1999_2134785027"/>
            <w:bookmarkEnd w:id="1"/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4810380076450</w:t>
            </w:r>
          </w:p>
        </w:tc>
      </w:tr>
      <w:tr>
        <w:trPr>
          <w:trHeight w:val="143"/>
        </w:trPr>
        <w:tc>
          <w:tcPr>
            <w:tcW w:w="1948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Каша перловая с говядиной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по-оршански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325гр</w:t>
            </w:r>
          </w:p>
        </w:tc>
        <w:tc>
          <w:tcPr>
            <w:tcW w:w="3554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76020" cy="853440"/>
                  <wp:effectExtent l="0" t="0" r="0" b="0"/>
                  <wp:docPr id="30" name="Рисунок 29" descr="каша перловая с говядиной по-деревенски 8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9" descr="каша перловая с говядиной по-деревенски 8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12231" r="61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20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64,00</w:t>
            </w:r>
          </w:p>
        </w:tc>
        <w:tc>
          <w:tcPr>
            <w:tcW w:w="4392" w:type="dxa"/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вода питьевая, говядина, крупа перловая, жир топленый говяжий, лук, соль йодированная, перец черный молотый.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говядины по закладке – 27%.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жира топленого по закладке – 12,5%.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растительных компонентов по закладке – 23,5%.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Годен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 течение 2-х лет с даты изготовления при температуре хранения от 2°С до 25°С и относительной влажности воздуха не выше 75%.</w:t>
            </w:r>
          </w:p>
        </w:tc>
        <w:tc>
          <w:tcPr>
            <w:tcW w:w="2253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4810380076498</w:t>
            </w:r>
          </w:p>
        </w:tc>
      </w:tr>
      <w:tr>
        <w:trPr>
          <w:trHeight w:val="143"/>
        </w:trPr>
        <w:tc>
          <w:tcPr>
            <w:tcW w:w="14848" w:type="dxa"/>
            <w:gridSpan w:val="5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Паштет печеночный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Код ТН ВЭД ЕАЭС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1602 90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 990 9</w:t>
            </w:r>
          </w:p>
        </w:tc>
      </w:tr>
      <w:tr>
        <w:trPr>
          <w:trHeight w:val="143"/>
        </w:trPr>
        <w:tc>
          <w:tcPr>
            <w:tcW w:w="1948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Паштет печеночный по-оршански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100г</w:t>
            </w:r>
          </w:p>
        </w:tc>
        <w:tc>
          <w:tcPr>
            <w:tcW w:w="3554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71550" cy="676275"/>
                  <wp:effectExtent l="19050" t="0" r="0" b="0"/>
                  <wp:docPr id="16" name="Рисунок 5" descr="C:\Users\Ved-Spec\Desktop\ФОТО ВЭД\фото консервы\паштет по-оршанс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ed-Spec\Desktop\ФОТО ВЭД\фото консервы\паштет по-оршанс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45,00</w:t>
            </w:r>
          </w:p>
        </w:tc>
        <w:tc>
          <w:tcPr>
            <w:tcW w:w="4392" w:type="dxa"/>
            <w:shd w:val="clear" w:color="auto" w:fill="auto"/>
            <w:tcMar>
              <w:left w:w="9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мясные ингредиенты (шпик, печень свиная), вода питьевая, крахмал картофельный, лук сушеный гидратированный, пищевая добавка (эмульгатор – эфиры глицерина и лимонной и жирных кислот, сахара, антиокислитель аскорбат натрия), соль поваренная пищевая каменная йодированная, смесь посолочно-нитритная (соль йодированная, фиксатор окраски нитрит натрия), перец черный молотый, усилитель вкуса и аромата глутамат натрия-замещенный, орех мускатный молотый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шпика по закладке – 37,0 %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Массовая доля печени по закладке – 25,0 %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Годен в течении 2-х лет с даты изготовления при температуре хранения от плюс 2 °С до плюс 25 °С и относительной влажности воздуха не выше 75 %.</w:t>
            </w:r>
          </w:p>
        </w:tc>
        <w:tc>
          <w:tcPr>
            <w:tcW w:w="2253" w:type="dxa"/>
            <w:shd w:val="clear" w:color="auto" w:fill="auto"/>
            <w:tcMar>
              <w:left w:w="9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4810380109875</w:t>
            </w:r>
          </w:p>
        </w:tc>
      </w:tr>
    </w:tbl>
    <w:p>
      <w:pPr>
        <w:spacing w:line="240" w:lineRule="auto"/>
      </w:pPr>
      <w:r>
        <w:rPr>
          <w:rFonts w:ascii="Times New Roman" w:hAnsi="Times New Roman" w:cs="Times New Roman"/>
          <w:b/>
        </w:rPr>
        <w:t>Логистическая информация (при загрузке еврофуры-рефрижератора)</w:t>
      </w:r>
    </w:p>
    <w:tbl>
      <w:tblPr>
        <w:tblW w:w="15056" w:type="dxa"/>
        <w:tblInd w:w="-4" w:type="dxa"/>
        <w:tblBorders>
          <w:top w:val="single" w:sz="6" w:space="0" w:color="00000A"/>
          <w:left w:val="single" w:sz="2" w:space="0" w:color="000001"/>
          <w:right w:val="single" w:sz="6" w:space="0" w:color="00000A"/>
          <w:insideV w:val="single" w:sz="6" w:space="0" w:color="00000A"/>
        </w:tblBorders>
        <w:tblCellMar>
          <w:left w:w="21" w:type="dxa"/>
          <w:right w:w="30" w:type="dxa"/>
        </w:tblCellMar>
        <w:tblLook w:val="0000" w:firstRow="0" w:lastRow="0" w:firstColumn="0" w:lastColumn="0" w:noHBand="0" w:noVBand="0"/>
      </w:tblPr>
      <w:tblGrid>
        <w:gridCol w:w="839"/>
        <w:gridCol w:w="1531"/>
        <w:gridCol w:w="604"/>
        <w:gridCol w:w="638"/>
        <w:gridCol w:w="1483"/>
        <w:gridCol w:w="1483"/>
        <w:gridCol w:w="1483"/>
        <w:gridCol w:w="884"/>
        <w:gridCol w:w="1286"/>
        <w:gridCol w:w="1058"/>
        <w:gridCol w:w="981"/>
        <w:gridCol w:w="888"/>
        <w:gridCol w:w="912"/>
        <w:gridCol w:w="986"/>
      </w:tblGrid>
      <w:tr>
        <w:trPr>
          <w:trHeight w:val="192"/>
        </w:trPr>
        <w:tc>
          <w:tcPr>
            <w:tcW w:w="2370" w:type="dxa"/>
            <w:gridSpan w:val="2"/>
            <w:tcBorders>
              <w:top w:val="single" w:sz="6" w:space="0" w:color="00000A"/>
              <w:left w:val="single" w:sz="2" w:space="0" w:color="000001"/>
              <w:right w:val="single" w:sz="6" w:space="0" w:color="00000A"/>
            </w:tcBorders>
            <w:shd w:val="clear" w:color="auto" w:fill="auto"/>
            <w:tcMar>
              <w:left w:w="21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Вид банки</w:t>
            </w:r>
          </w:p>
        </w:tc>
        <w:tc>
          <w:tcPr>
            <w:tcW w:w="6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6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Вес нетто, банка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1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Вес брутто, банка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6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Габариты длина\ширина\высота сантиметрах ШТ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1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Габариты длина\ширина\высота в сантиметрах УПАКОВКА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1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Габариты длина\ширина\высота в сантиметрах на ЕВРОПАЛЛЕТе</w:t>
            </w:r>
          </w:p>
        </w:tc>
        <w:tc>
          <w:tcPr>
            <w:tcW w:w="88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1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Масса упаковки (брутто коробки), кг</w:t>
            </w:r>
          </w:p>
        </w:tc>
        <w:tc>
          <w:tcPr>
            <w:tcW w:w="128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1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Упаковка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1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Коэффициент вложения в упаковку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1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Коэффициент вложения упаковок в слой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1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Количество слоев на паллете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1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Количество штук на паллете</w:t>
            </w:r>
          </w:p>
        </w:tc>
        <w:tc>
          <w:tcPr>
            <w:tcW w:w="98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1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Масса с паллетом, кг</w:t>
            </w:r>
          </w:p>
        </w:tc>
      </w:tr>
      <w:tr>
        <w:trPr>
          <w:trHeight w:val="362"/>
        </w:trPr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Банка №8 </w:t>
            </w:r>
          </w:p>
        </w:tc>
        <w:tc>
          <w:tcPr>
            <w:tcW w:w="153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жестяная (металлическая сборная банка)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 г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388 г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 х 10 х 5,4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 х 33 х 17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 х 80 х 14,5</w:t>
            </w:r>
          </w:p>
        </w:tc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14,40 кг</w:t>
            </w:r>
          </w:p>
        </w:tc>
        <w:tc>
          <w:tcPr>
            <w:tcW w:w="128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Гофрокороб (картонная коробка)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 ед.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 шт.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1512</w:t>
            </w:r>
          </w:p>
        </w:tc>
        <w:tc>
          <w:tcPr>
            <w:tcW w:w="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624,80</w:t>
            </w:r>
          </w:p>
        </w:tc>
      </w:tr>
      <w:tr>
        <w:trPr>
          <w:trHeight w:val="264"/>
        </w:trPr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Банка №12 </w:t>
            </w:r>
          </w:p>
        </w:tc>
        <w:tc>
          <w:tcPr>
            <w:tcW w:w="1531" w:type="dxa"/>
            <w:vMerge/>
            <w:tcBorders>
              <w:left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525 г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598 г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 х 10 х 8,2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 х 33 х 17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 х 80 х 14,5</w:t>
            </w:r>
          </w:p>
        </w:tc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14,90 кг</w:t>
            </w:r>
          </w:p>
        </w:tc>
        <w:tc>
          <w:tcPr>
            <w:tcW w:w="1286" w:type="dxa"/>
            <w:vMerge/>
            <w:tcBorders>
              <w:left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 ед.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 шт.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1008</w:t>
            </w:r>
          </w:p>
        </w:tc>
        <w:tc>
          <w:tcPr>
            <w:tcW w:w="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645,80</w:t>
            </w:r>
          </w:p>
        </w:tc>
      </w:tr>
      <w:tr>
        <w:trPr>
          <w:trHeight w:val="264"/>
        </w:trPr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Банка №1</w:t>
            </w:r>
          </w:p>
        </w:tc>
        <w:tc>
          <w:tcPr>
            <w:tcW w:w="153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Стеклянная банка</w:t>
            </w:r>
          </w:p>
        </w:tc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 г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197 г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5,5 х 5,5 х 7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 х 23 х 7,5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 х 80 х 14,5</w:t>
            </w:r>
          </w:p>
        </w:tc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3,17 кг</w:t>
            </w:r>
          </w:p>
        </w:tc>
        <w:tc>
          <w:tcPr>
            <w:tcW w:w="128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Полиэтиленовая упаковка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 ед.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 шт.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3120</w:t>
            </w:r>
          </w:p>
        </w:tc>
        <w:tc>
          <w:tcPr>
            <w:tcW w:w="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6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638,15</w:t>
            </w:r>
          </w:p>
        </w:tc>
      </w:tr>
    </w:tbl>
    <w:p/>
    <w:sectPr>
      <w:footerReference w:type="default" r:id="rId28"/>
      <w:pgSz w:w="16838" w:h="11906" w:orient="landscape"/>
      <w:pgMar w:top="284" w:right="1134" w:bottom="284" w:left="1134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032430"/>
      <w:docPartObj>
        <w:docPartGallery w:val="Page Numbers (Bottom of Page)"/>
        <w:docPartUnique/>
      </w:docPartObj>
    </w:sdtPr>
    <w:sdtContent>
      <w:p>
        <w:pPr>
          <w:pStyle w:val="13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</w:style>
  <w:style w:type="character" w:customStyle="1" w:styleId="a6">
    <w:name w:val="Нижний колонтитул Знак"/>
    <w:basedOn w:val="a0"/>
    <w:uiPriority w:val="99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Arial"/>
    </w:rPr>
  </w:style>
  <w:style w:type="paragraph" w:customStyle="1" w:styleId="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Верхний колонтитул1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">
    <w:name w:val="Нижний колонтитул2"/>
    <w:basedOn w:val="a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emextrafieldsvalue">
    <w:name w:val="itemextrafieldsvalu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</w:style>
  <w:style w:type="character" w:customStyle="1" w:styleId="a6">
    <w:name w:val="Нижний колонтитул Знак"/>
    <w:basedOn w:val="a0"/>
    <w:uiPriority w:val="99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Arial"/>
    </w:rPr>
  </w:style>
  <w:style w:type="paragraph" w:customStyle="1" w:styleId="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Верхний колонтитул1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">
    <w:name w:val="Нижний колонтитул2"/>
    <w:basedOn w:val="a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emextrafieldsvalue">
    <w:name w:val="itemextrafieldsvalu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ved@omkk.by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414D8-F2CC-4B03-A8EF-FCA2F86E5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</Company>
  <LinksUpToDate>false</LinksUpToDate>
  <CharactersWithSpaces>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Designer-1</dc:creator>
  <cp:lastModifiedBy>User</cp:lastModifiedBy>
  <cp:revision>2</cp:revision>
  <cp:lastPrinted>2022-10-04T08:37:00Z</cp:lastPrinted>
  <dcterms:created xsi:type="dcterms:W3CDTF">2023-01-31T14:02:00Z</dcterms:created>
  <dcterms:modified xsi:type="dcterms:W3CDTF">2023-01-31T14:02:00Z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