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59" w:rsidRDefault="005E2109" w:rsidP="005E2109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64441D" w:rsidRPr="00C92F57" w:rsidRDefault="007F4EF1" w:rsidP="00D4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92F57">
        <w:rPr>
          <w:rFonts w:ascii="Times New Roman" w:hAnsi="Times New Roman"/>
          <w:sz w:val="28"/>
          <w:szCs w:val="28"/>
        </w:rPr>
        <w:t>к</w:t>
      </w:r>
      <w:r w:rsidR="005E2109" w:rsidRPr="00C92F57">
        <w:rPr>
          <w:rFonts w:ascii="Times New Roman" w:hAnsi="Times New Roman"/>
          <w:sz w:val="28"/>
          <w:szCs w:val="28"/>
        </w:rPr>
        <w:t xml:space="preserve"> </w:t>
      </w:r>
      <w:r w:rsidR="0064441D" w:rsidRPr="00C92F57">
        <w:rPr>
          <w:rFonts w:ascii="Times New Roman" w:hAnsi="Times New Roman"/>
          <w:sz w:val="28"/>
          <w:szCs w:val="28"/>
        </w:rPr>
        <w:t>Закону Челябинской области «</w:t>
      </w:r>
      <w:r w:rsidR="00C92F57" w:rsidRPr="00C92F57">
        <w:rPr>
          <w:rFonts w:ascii="Times New Roman" w:hAnsi="Times New Roman"/>
          <w:b/>
          <w:sz w:val="28"/>
        </w:rPr>
        <w:t xml:space="preserve">О </w:t>
      </w:r>
      <w:r w:rsidR="00D45647">
        <w:rPr>
          <w:rFonts w:ascii="Times New Roman" w:hAnsi="Times New Roman"/>
          <w:b/>
          <w:sz w:val="28"/>
        </w:rPr>
        <w:t>внесении изменений в Закон Челябинской области «О налоге на имущество организаций</w:t>
      </w:r>
      <w:r w:rsidR="0064441D" w:rsidRPr="00C92F57">
        <w:rPr>
          <w:rFonts w:ascii="Times New Roman" w:hAnsi="Times New Roman"/>
          <w:sz w:val="28"/>
          <w:szCs w:val="28"/>
        </w:rPr>
        <w:t>»</w:t>
      </w:r>
    </w:p>
    <w:p w:rsidR="005E2109" w:rsidRDefault="005E2109" w:rsidP="005E21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45647" w:rsidRDefault="00D45647" w:rsidP="005E21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45647" w:rsidRPr="00D45647" w:rsidRDefault="00D45647" w:rsidP="00D456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5647">
        <w:rPr>
          <w:rFonts w:ascii="Times New Roman" w:hAnsi="Times New Roman"/>
          <w:sz w:val="28"/>
          <w:szCs w:val="28"/>
        </w:rPr>
        <w:t>Статьей 378.2 Налогового кодекса Российской Федерации введена специальная норма, устанавливающая особенности определения налоговой базы в отношении отдельных объектов недвижимого имущества (административно-деловых центров, торговых центров (комплексов), офисов, торговых объектов, объектов общественного питания и бытового обслуживания).</w:t>
      </w:r>
    </w:p>
    <w:p w:rsidR="00D45647" w:rsidRPr="00D45647" w:rsidRDefault="00D45647" w:rsidP="00D456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5647">
        <w:rPr>
          <w:rFonts w:ascii="Times New Roman" w:hAnsi="Times New Roman"/>
          <w:sz w:val="28"/>
          <w:szCs w:val="28"/>
        </w:rPr>
        <w:t>В соответствии с указанной нормой налогооблагаемая база, в отношении указанных объектов, включенных в перечень, определяется как их кадастровая стоимость. Для применения специального порядка налогообложения объектов, находящихся в собственности юридических лиц, необходимо принятие закона Челябинской области, устанавливающего особенности определения налоговой базы исходя из кадастровой стоимости объектов недвижимого имущества, указанных в подпунктах 1 и 2 пункта 1 статьи 378.2 Налогового кодекса Российской Федерации.</w:t>
      </w:r>
    </w:p>
    <w:p w:rsidR="00DC37F1" w:rsidRDefault="00D45647" w:rsidP="00DC37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закон Челябинской области «О внесении изменений в Закон Челябинской области «О налоге на имущество организаций» не будет принят, то налоговая база в отношении объектов, указанных в подпунктах 1 и 2 пункта 1 статьи 378.2 </w:t>
      </w:r>
      <w:r w:rsidRPr="00D45647">
        <w:rPr>
          <w:rFonts w:ascii="Times New Roman" w:hAnsi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и подлежащих организациям, будет определяться исходя из среднегодовой стоимости (пункт 1 статьи 375 </w:t>
      </w:r>
      <w:r w:rsidRPr="00D45647">
        <w:rPr>
          <w:rFonts w:ascii="Times New Roman" w:hAnsi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/>
          <w:sz w:val="28"/>
          <w:szCs w:val="28"/>
        </w:rPr>
        <w:t>).</w:t>
      </w:r>
    </w:p>
    <w:p w:rsidR="00D45647" w:rsidRDefault="00D45647" w:rsidP="00DC37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указанного закона повлечет увеличение налоговой базы за счет замены среднегодовой стоимости объектов капитального строительства на кадастровую, более приближенную к рыночной.</w:t>
      </w:r>
    </w:p>
    <w:p w:rsidR="002B59D7" w:rsidRDefault="00E21FAB" w:rsidP="00DC37F1">
      <w:pPr>
        <w:spacing w:after="0" w:line="240" w:lineRule="auto"/>
        <w:ind w:firstLine="567"/>
        <w:jc w:val="both"/>
        <w:rPr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</w:t>
      </w:r>
      <w:r w:rsidR="002B59D7">
        <w:rPr>
          <w:rFonts w:ascii="Times New Roman" w:hAnsi="Times New Roman"/>
          <w:sz w:val="28"/>
          <w:szCs w:val="28"/>
        </w:rPr>
        <w:t>прошу принять Закон Челябинской области «О внесении изменений в Закон Челябинской области «О налоге на имущество организаций».</w:t>
      </w:r>
    </w:p>
    <w:p w:rsidR="007F4EF1" w:rsidRDefault="007F4EF1" w:rsidP="007F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1FAB" w:rsidRDefault="00E21FAB" w:rsidP="00966D54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FAB" w:rsidRDefault="00E21FAB" w:rsidP="00966D54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FAB" w:rsidRDefault="00E21FAB" w:rsidP="00966D54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FF0" w:rsidRDefault="00966D54" w:rsidP="00966D54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66D54">
        <w:rPr>
          <w:rFonts w:ascii="Times New Roman" w:hAnsi="Times New Roman"/>
          <w:sz w:val="28"/>
          <w:szCs w:val="28"/>
        </w:rPr>
        <w:t>Министр</w:t>
      </w:r>
      <w:r w:rsidR="007F0335">
        <w:rPr>
          <w:rFonts w:ascii="Times New Roman" w:hAnsi="Times New Roman"/>
          <w:sz w:val="28"/>
          <w:szCs w:val="28"/>
        </w:rPr>
        <w:t xml:space="preserve"> </w:t>
      </w:r>
      <w:r w:rsidR="00B83FF0">
        <w:rPr>
          <w:rFonts w:ascii="Times New Roman" w:hAnsi="Times New Roman"/>
          <w:sz w:val="28"/>
          <w:szCs w:val="28"/>
        </w:rPr>
        <w:t xml:space="preserve"> имущества и </w:t>
      </w:r>
      <w:r w:rsidRPr="00966D54">
        <w:rPr>
          <w:rFonts w:ascii="Times New Roman" w:hAnsi="Times New Roman"/>
          <w:sz w:val="28"/>
          <w:szCs w:val="28"/>
        </w:rPr>
        <w:t xml:space="preserve">природных </w:t>
      </w:r>
    </w:p>
    <w:p w:rsidR="00966D54" w:rsidRPr="00966D54" w:rsidRDefault="00966D54" w:rsidP="00966D54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66D54">
        <w:rPr>
          <w:rFonts w:ascii="Times New Roman" w:hAnsi="Times New Roman"/>
          <w:sz w:val="28"/>
          <w:szCs w:val="28"/>
        </w:rPr>
        <w:t>ресурсов Челябинской области</w:t>
      </w:r>
      <w:r w:rsidRPr="00966D54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D54">
        <w:rPr>
          <w:rFonts w:ascii="Times New Roman" w:hAnsi="Times New Roman"/>
          <w:sz w:val="28"/>
          <w:szCs w:val="28"/>
        </w:rPr>
        <w:t xml:space="preserve">    </w:t>
      </w:r>
      <w:r w:rsidR="007F0335">
        <w:rPr>
          <w:rFonts w:ascii="Times New Roman" w:hAnsi="Times New Roman"/>
          <w:sz w:val="28"/>
          <w:szCs w:val="28"/>
        </w:rPr>
        <w:t xml:space="preserve">          </w:t>
      </w:r>
      <w:r w:rsidR="000E126D">
        <w:rPr>
          <w:rFonts w:ascii="Times New Roman" w:hAnsi="Times New Roman"/>
          <w:sz w:val="28"/>
          <w:szCs w:val="28"/>
        </w:rPr>
        <w:t xml:space="preserve">     </w:t>
      </w:r>
      <w:r w:rsidR="007F0335">
        <w:rPr>
          <w:rFonts w:ascii="Times New Roman" w:hAnsi="Times New Roman"/>
          <w:sz w:val="28"/>
          <w:szCs w:val="28"/>
        </w:rPr>
        <w:t xml:space="preserve">         </w:t>
      </w:r>
      <w:r w:rsidR="002B59D7">
        <w:rPr>
          <w:rFonts w:ascii="Times New Roman" w:hAnsi="Times New Roman"/>
          <w:sz w:val="28"/>
          <w:szCs w:val="28"/>
        </w:rPr>
        <w:t xml:space="preserve">   </w:t>
      </w:r>
      <w:r w:rsidR="007F0335">
        <w:rPr>
          <w:rFonts w:ascii="Times New Roman" w:hAnsi="Times New Roman"/>
          <w:sz w:val="28"/>
          <w:szCs w:val="28"/>
        </w:rPr>
        <w:t xml:space="preserve"> </w:t>
      </w:r>
      <w:r w:rsidR="00B83FF0">
        <w:rPr>
          <w:rFonts w:ascii="Times New Roman" w:hAnsi="Times New Roman"/>
          <w:sz w:val="28"/>
          <w:szCs w:val="28"/>
        </w:rPr>
        <w:t xml:space="preserve">                 </w:t>
      </w:r>
      <w:r w:rsidR="00495BA2">
        <w:rPr>
          <w:rFonts w:ascii="Times New Roman" w:hAnsi="Times New Roman"/>
          <w:sz w:val="28"/>
          <w:szCs w:val="28"/>
        </w:rPr>
        <w:t>А.Е. Бобраков</w:t>
      </w:r>
    </w:p>
    <w:p w:rsidR="00495BA2" w:rsidRDefault="00495BA2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9D7" w:rsidRDefault="002B59D7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9D7" w:rsidRDefault="002B59D7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9D7" w:rsidRDefault="002B59D7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9D7" w:rsidRDefault="002B59D7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9D7" w:rsidRDefault="002B59D7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3FF0" w:rsidRDefault="00B83FF0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126D" w:rsidRDefault="000E126D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126D" w:rsidRDefault="000E126D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3FF0" w:rsidRDefault="00B83FF0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3FF0" w:rsidRDefault="00B83FF0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272C" w:rsidRPr="00301A4C" w:rsidRDefault="0094272C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01A4C">
        <w:rPr>
          <w:rFonts w:ascii="Times New Roman" w:hAnsi="Times New Roman"/>
          <w:sz w:val="20"/>
          <w:szCs w:val="20"/>
        </w:rPr>
        <w:t>Нескоблева Елена Валерьевна</w:t>
      </w:r>
    </w:p>
    <w:p w:rsidR="00140C0E" w:rsidRPr="00301A4C" w:rsidRDefault="00140C0E" w:rsidP="002315F5">
      <w:pPr>
        <w:tabs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01A4C">
        <w:rPr>
          <w:rFonts w:ascii="Times New Roman" w:hAnsi="Times New Roman"/>
          <w:sz w:val="20"/>
          <w:szCs w:val="20"/>
        </w:rPr>
        <w:t>263 26 95</w:t>
      </w:r>
    </w:p>
    <w:sectPr w:rsidR="00140C0E" w:rsidRPr="00301A4C" w:rsidSect="000E126D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BE"/>
    <w:rsid w:val="00007B54"/>
    <w:rsid w:val="00060CBE"/>
    <w:rsid w:val="000C714A"/>
    <w:rsid w:val="000D6659"/>
    <w:rsid w:val="000E11C8"/>
    <w:rsid w:val="000E126D"/>
    <w:rsid w:val="001314DB"/>
    <w:rsid w:val="00140C0E"/>
    <w:rsid w:val="00146351"/>
    <w:rsid w:val="00146EE6"/>
    <w:rsid w:val="00197672"/>
    <w:rsid w:val="001A346D"/>
    <w:rsid w:val="001D21A9"/>
    <w:rsid w:val="001D7CA7"/>
    <w:rsid w:val="002315F5"/>
    <w:rsid w:val="00235BCF"/>
    <w:rsid w:val="002517AD"/>
    <w:rsid w:val="00290D07"/>
    <w:rsid w:val="00296C4E"/>
    <w:rsid w:val="002B59D7"/>
    <w:rsid w:val="002E3E5C"/>
    <w:rsid w:val="002F325D"/>
    <w:rsid w:val="00301A4C"/>
    <w:rsid w:val="00310CEE"/>
    <w:rsid w:val="00320DBA"/>
    <w:rsid w:val="00330247"/>
    <w:rsid w:val="003443D0"/>
    <w:rsid w:val="00377C1A"/>
    <w:rsid w:val="00387218"/>
    <w:rsid w:val="00391E3E"/>
    <w:rsid w:val="003C76B3"/>
    <w:rsid w:val="00413A0E"/>
    <w:rsid w:val="004324A0"/>
    <w:rsid w:val="004410BA"/>
    <w:rsid w:val="00480DFE"/>
    <w:rsid w:val="00495BA2"/>
    <w:rsid w:val="00495F7F"/>
    <w:rsid w:val="004F79DA"/>
    <w:rsid w:val="00517ABB"/>
    <w:rsid w:val="00543B8F"/>
    <w:rsid w:val="00552D46"/>
    <w:rsid w:val="005A3A57"/>
    <w:rsid w:val="005C1712"/>
    <w:rsid w:val="005E2109"/>
    <w:rsid w:val="0064441D"/>
    <w:rsid w:val="0065056C"/>
    <w:rsid w:val="006B1B36"/>
    <w:rsid w:val="006B48AD"/>
    <w:rsid w:val="006C7643"/>
    <w:rsid w:val="007261CD"/>
    <w:rsid w:val="00740C74"/>
    <w:rsid w:val="0075541B"/>
    <w:rsid w:val="007B507C"/>
    <w:rsid w:val="007F0335"/>
    <w:rsid w:val="007F4EF1"/>
    <w:rsid w:val="00877C9C"/>
    <w:rsid w:val="00877F8E"/>
    <w:rsid w:val="008A7175"/>
    <w:rsid w:val="008C487B"/>
    <w:rsid w:val="008E5481"/>
    <w:rsid w:val="00933A6E"/>
    <w:rsid w:val="0094272C"/>
    <w:rsid w:val="00966D54"/>
    <w:rsid w:val="009D0E81"/>
    <w:rsid w:val="00AF63CE"/>
    <w:rsid w:val="00B07E37"/>
    <w:rsid w:val="00B5255B"/>
    <w:rsid w:val="00B83FF0"/>
    <w:rsid w:val="00C20DD0"/>
    <w:rsid w:val="00C70867"/>
    <w:rsid w:val="00C92F57"/>
    <w:rsid w:val="00CE3D76"/>
    <w:rsid w:val="00D02EAE"/>
    <w:rsid w:val="00D45647"/>
    <w:rsid w:val="00D76345"/>
    <w:rsid w:val="00D85EB8"/>
    <w:rsid w:val="00DA70D6"/>
    <w:rsid w:val="00DC37F1"/>
    <w:rsid w:val="00DD021B"/>
    <w:rsid w:val="00DF1DC1"/>
    <w:rsid w:val="00E21FAB"/>
    <w:rsid w:val="00E65FDF"/>
    <w:rsid w:val="00EC5E68"/>
    <w:rsid w:val="00F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1A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E2109"/>
    <w:pPr>
      <w:spacing w:after="0" w:line="240" w:lineRule="auto"/>
    </w:pPr>
    <w:rPr>
      <w:rFonts w:cs="Times New Roman"/>
      <w:lang w:eastAsia="en-US"/>
    </w:rPr>
  </w:style>
  <w:style w:type="paragraph" w:styleId="a5">
    <w:name w:val="Balloon Text"/>
    <w:basedOn w:val="a"/>
    <w:link w:val="a6"/>
    <w:uiPriority w:val="99"/>
    <w:semiHidden/>
    <w:rsid w:val="001D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D21A9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99"/>
    <w:locked/>
    <w:rsid w:val="0075541B"/>
    <w:rPr>
      <w:rFonts w:cs="Times New Roman"/>
    </w:rPr>
  </w:style>
  <w:style w:type="paragraph" w:styleId="a7">
    <w:name w:val="Body Text"/>
    <w:basedOn w:val="a"/>
    <w:link w:val="a8"/>
    <w:uiPriority w:val="99"/>
    <w:rsid w:val="0075541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75541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1A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E2109"/>
    <w:pPr>
      <w:spacing w:after="0" w:line="240" w:lineRule="auto"/>
    </w:pPr>
    <w:rPr>
      <w:rFonts w:cs="Times New Roman"/>
      <w:lang w:eastAsia="en-US"/>
    </w:rPr>
  </w:style>
  <w:style w:type="paragraph" w:styleId="a5">
    <w:name w:val="Balloon Text"/>
    <w:basedOn w:val="a"/>
    <w:link w:val="a6"/>
    <w:uiPriority w:val="99"/>
    <w:semiHidden/>
    <w:rsid w:val="001D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D21A9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99"/>
    <w:locked/>
    <w:rsid w:val="0075541B"/>
    <w:rPr>
      <w:rFonts w:cs="Times New Roman"/>
    </w:rPr>
  </w:style>
  <w:style w:type="paragraph" w:styleId="a7">
    <w:name w:val="Body Text"/>
    <w:basedOn w:val="a"/>
    <w:link w:val="a8"/>
    <w:uiPriority w:val="99"/>
    <w:rsid w:val="0075541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75541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Законодательное Собрание Челябинской области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Gorzuy</dc:creator>
  <cp:lastModifiedBy>Федерягина Кристина Николаевна</cp:lastModifiedBy>
  <cp:revision>2</cp:revision>
  <cp:lastPrinted>2015-03-18T06:06:00Z</cp:lastPrinted>
  <dcterms:created xsi:type="dcterms:W3CDTF">2015-06-03T12:25:00Z</dcterms:created>
  <dcterms:modified xsi:type="dcterms:W3CDTF">2015-06-03T12:25:00Z</dcterms:modified>
</cp:coreProperties>
</file>