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35" w:rsidRDefault="00DF7235" w:rsidP="00DF72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A5082A">
        <w:rPr>
          <w:rFonts w:ascii="Times New Roman" w:hAnsi="Times New Roman"/>
          <w:b/>
          <w:sz w:val="26"/>
          <w:szCs w:val="26"/>
        </w:rPr>
        <w:t>ПОЯСНИТЕЛЬНАЯ ЗАПИСКА</w:t>
      </w:r>
    </w:p>
    <w:p w:rsidR="00DF7235" w:rsidRPr="00D34E7E" w:rsidRDefault="00DF7235" w:rsidP="00DF723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F7235" w:rsidRDefault="00DF7235" w:rsidP="00DF72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5082A">
        <w:rPr>
          <w:rFonts w:ascii="Times New Roman" w:hAnsi="Times New Roman"/>
          <w:b/>
          <w:sz w:val="26"/>
          <w:szCs w:val="26"/>
        </w:rPr>
        <w:t>к проекту закона Челябинской области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5082A">
        <w:rPr>
          <w:rFonts w:ascii="Times New Roman" w:hAnsi="Times New Roman"/>
          <w:b/>
          <w:sz w:val="26"/>
          <w:szCs w:val="26"/>
        </w:rPr>
        <w:t>«О внесени</w:t>
      </w:r>
      <w:r>
        <w:rPr>
          <w:rFonts w:ascii="Times New Roman" w:hAnsi="Times New Roman"/>
          <w:b/>
          <w:sz w:val="26"/>
          <w:szCs w:val="26"/>
        </w:rPr>
        <w:t>й</w:t>
      </w:r>
      <w:r w:rsidRPr="00A5082A">
        <w:rPr>
          <w:rFonts w:ascii="Times New Roman" w:hAnsi="Times New Roman"/>
          <w:b/>
          <w:sz w:val="26"/>
          <w:szCs w:val="26"/>
        </w:rPr>
        <w:t xml:space="preserve"> изменени</w:t>
      </w:r>
      <w:r>
        <w:rPr>
          <w:rFonts w:ascii="Times New Roman" w:hAnsi="Times New Roman"/>
          <w:b/>
          <w:sz w:val="26"/>
          <w:szCs w:val="26"/>
        </w:rPr>
        <w:t xml:space="preserve">й в </w:t>
      </w:r>
      <w:r w:rsidRPr="00330B8E">
        <w:rPr>
          <w:rFonts w:ascii="Times New Roman" w:hAnsi="Times New Roman"/>
          <w:b/>
          <w:sz w:val="26"/>
          <w:szCs w:val="26"/>
        </w:rPr>
        <w:br/>
      </w:r>
      <w:r w:rsidRPr="00A5082A">
        <w:rPr>
          <w:rFonts w:ascii="Times New Roman" w:hAnsi="Times New Roman"/>
          <w:b/>
          <w:sz w:val="26"/>
          <w:szCs w:val="26"/>
        </w:rPr>
        <w:t>Закон Челябинской области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5082A">
        <w:rPr>
          <w:rFonts w:ascii="Times New Roman" w:hAnsi="Times New Roman"/>
          <w:b/>
          <w:sz w:val="26"/>
          <w:szCs w:val="26"/>
        </w:rPr>
        <w:t>«</w:t>
      </w:r>
      <w:r>
        <w:rPr>
          <w:rFonts w:ascii="Times New Roman" w:hAnsi="Times New Roman"/>
          <w:b/>
          <w:sz w:val="26"/>
          <w:szCs w:val="26"/>
        </w:rPr>
        <w:t xml:space="preserve">О пользовании недрами на территории </w:t>
      </w:r>
      <w:r w:rsidRPr="00330B8E">
        <w:rPr>
          <w:rFonts w:ascii="Times New Roman" w:hAnsi="Times New Roman"/>
          <w:b/>
          <w:sz w:val="26"/>
          <w:szCs w:val="26"/>
        </w:rPr>
        <w:br/>
      </w:r>
      <w:r>
        <w:rPr>
          <w:rFonts w:ascii="Times New Roman" w:hAnsi="Times New Roman"/>
          <w:b/>
          <w:sz w:val="26"/>
          <w:szCs w:val="26"/>
        </w:rPr>
        <w:t>Челябинской области</w:t>
      </w:r>
      <w:r w:rsidRPr="00A5082A">
        <w:rPr>
          <w:rFonts w:ascii="Times New Roman" w:hAnsi="Times New Roman"/>
          <w:b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DF7235" w:rsidRDefault="00DF7235" w:rsidP="00DF72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F7235" w:rsidRDefault="00DF7235" w:rsidP="0031363B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E87916" w:rsidRDefault="00DF7235" w:rsidP="009D5265">
      <w:pPr>
        <w:pStyle w:val="ConsPlusNormal"/>
        <w:spacing w:line="360" w:lineRule="auto"/>
        <w:ind w:firstLine="709"/>
        <w:jc w:val="both"/>
      </w:pPr>
      <w:r w:rsidRPr="009D5265">
        <w:t xml:space="preserve">Настоящий проект закона подготовлен в целях совершенствования </w:t>
      </w:r>
      <w:r w:rsidR="00FA5B32" w:rsidRPr="009D5265">
        <w:t>законод</w:t>
      </w:r>
      <w:r w:rsidR="00FA5B32" w:rsidRPr="009D5265">
        <w:t>а</w:t>
      </w:r>
      <w:r w:rsidR="00FA5B32" w:rsidRPr="009D5265">
        <w:t>тельства Челябинской области</w:t>
      </w:r>
      <w:r w:rsidRPr="009D5265">
        <w:t xml:space="preserve"> </w:t>
      </w:r>
      <w:r w:rsidR="00733B67" w:rsidRPr="009D5265">
        <w:t xml:space="preserve">в сфере </w:t>
      </w:r>
      <w:r w:rsidR="00FA5B32" w:rsidRPr="009D5265">
        <w:t>недро</w:t>
      </w:r>
      <w:r w:rsidR="00733B67" w:rsidRPr="009D5265">
        <w:t>пользования</w:t>
      </w:r>
      <w:r w:rsidR="00FA5B32" w:rsidRPr="009D5265">
        <w:t>.</w:t>
      </w:r>
      <w:r w:rsidR="009D5265" w:rsidRPr="009D5265">
        <w:t xml:space="preserve"> В соответствии с</w:t>
      </w:r>
      <w:r w:rsidR="00A858B4">
        <w:t>о статьями</w:t>
      </w:r>
      <w:r w:rsidR="007A6C1A">
        <w:t xml:space="preserve"> </w:t>
      </w:r>
      <w:r w:rsidR="00A858B4">
        <w:t>2</w:t>
      </w:r>
      <w:r w:rsidR="00A858B4">
        <w:rPr>
          <w:vertAlign w:val="superscript"/>
        </w:rPr>
        <w:t>3</w:t>
      </w:r>
      <w:r w:rsidR="00A858B4">
        <w:t>, 4, 18</w:t>
      </w:r>
      <w:r w:rsidR="009D5265" w:rsidRPr="009D5265">
        <w:t xml:space="preserve"> Закон</w:t>
      </w:r>
      <w:r w:rsidR="00A858B4">
        <w:t>а</w:t>
      </w:r>
      <w:r w:rsidR="009D5265" w:rsidRPr="009D5265">
        <w:t xml:space="preserve"> Российской Федерации «О недрах» к компетенции Челябинской обл</w:t>
      </w:r>
      <w:r w:rsidR="009D5265" w:rsidRPr="009D5265">
        <w:t>а</w:t>
      </w:r>
      <w:r w:rsidR="009D5265" w:rsidRPr="009D5265">
        <w:t xml:space="preserve">сти отнесено </w:t>
      </w:r>
      <w:r w:rsidR="009D5265">
        <w:t xml:space="preserve">установление порядка пользования участками недр местного значения </w:t>
      </w:r>
      <w:r w:rsidR="009D5265" w:rsidRPr="009D5265">
        <w:t>(далее – участки недр)</w:t>
      </w:r>
      <w:r w:rsidR="009D5265">
        <w:t xml:space="preserve">. </w:t>
      </w:r>
    </w:p>
    <w:p w:rsidR="00FA5B32" w:rsidRPr="00036609" w:rsidRDefault="00FA5B32" w:rsidP="009D5265">
      <w:pPr>
        <w:pStyle w:val="ConsPlusNormal"/>
        <w:spacing w:line="360" w:lineRule="auto"/>
        <w:ind w:firstLine="709"/>
        <w:jc w:val="both"/>
      </w:pPr>
      <w:r w:rsidRPr="009D5265">
        <w:t>Практика применения Закона Челябинской области «О пользовании недрами на территории Челябинской области» (далее – Закон) и развитие правоотношений в сф</w:t>
      </w:r>
      <w:r w:rsidRPr="009D5265">
        <w:t>е</w:t>
      </w:r>
      <w:r w:rsidRPr="009D5265">
        <w:t xml:space="preserve">ре пользования участками недр </w:t>
      </w:r>
      <w:r w:rsidR="00036609">
        <w:t>выявили необходимость</w:t>
      </w:r>
      <w:r w:rsidR="00036609" w:rsidRPr="00036609">
        <w:t xml:space="preserve"> внесения </w:t>
      </w:r>
      <w:r w:rsidR="00036609">
        <w:t xml:space="preserve">в </w:t>
      </w:r>
      <w:r w:rsidR="00036808">
        <w:t xml:space="preserve">Закон </w:t>
      </w:r>
      <w:r w:rsidR="00036609" w:rsidRPr="00036609">
        <w:t>следующих изменений.</w:t>
      </w:r>
    </w:p>
    <w:p w:rsidR="00961DD4" w:rsidRDefault="00036808" w:rsidP="00835F8B">
      <w:pPr>
        <w:pStyle w:val="ConsPlusNormal"/>
        <w:spacing w:line="360" w:lineRule="auto"/>
        <w:ind w:firstLine="709"/>
        <w:jc w:val="both"/>
      </w:pPr>
      <w:r>
        <w:t xml:space="preserve">Проектом закона предлагается </w:t>
      </w:r>
      <w:r w:rsidR="00DB4396">
        <w:t>установ</w:t>
      </w:r>
      <w:r>
        <w:t>ить</w:t>
      </w:r>
      <w:r w:rsidR="00DB4396">
        <w:t xml:space="preserve"> исчерпывающ</w:t>
      </w:r>
      <w:r>
        <w:t>ий</w:t>
      </w:r>
      <w:r w:rsidR="00DB4396">
        <w:t xml:space="preserve"> переч</w:t>
      </w:r>
      <w:r>
        <w:t>е</w:t>
      </w:r>
      <w:r w:rsidR="00DB4396">
        <w:t>н</w:t>
      </w:r>
      <w:r>
        <w:t>ь</w:t>
      </w:r>
      <w:r w:rsidR="00DB4396">
        <w:t xml:space="preserve"> докуме</w:t>
      </w:r>
      <w:r w:rsidR="00DB4396">
        <w:t>н</w:t>
      </w:r>
      <w:r w:rsidR="00DB4396">
        <w:t>тов</w:t>
      </w:r>
      <w:r w:rsidR="009D5265">
        <w:t>, требуем</w:t>
      </w:r>
      <w:r>
        <w:t>ых</w:t>
      </w:r>
      <w:r w:rsidR="00DB4396">
        <w:t xml:space="preserve"> </w:t>
      </w:r>
      <w:r w:rsidR="00D2397A">
        <w:t>при подаче заявки на получения пр</w:t>
      </w:r>
      <w:r w:rsidR="00DB4396">
        <w:t>ава пользования участками недр без проведения аукциона</w:t>
      </w:r>
      <w:r w:rsidR="00947038">
        <w:t xml:space="preserve"> (далее – заявка)</w:t>
      </w:r>
      <w:r w:rsidR="009D5265">
        <w:t xml:space="preserve">. </w:t>
      </w:r>
      <w:r w:rsidR="00A020B0">
        <w:t xml:space="preserve">В связи с этим в статьях </w:t>
      </w:r>
      <w:r w:rsidR="00733B67">
        <w:t>12, 15, 17</w:t>
      </w:r>
      <w:r w:rsidR="00733B67">
        <w:rPr>
          <w:vertAlign w:val="superscript"/>
        </w:rPr>
        <w:t>1</w:t>
      </w:r>
      <w:r w:rsidR="00733B67">
        <w:t xml:space="preserve"> Закона </w:t>
      </w:r>
      <w:r w:rsidR="00A020B0">
        <w:t>предлагается определить содержание заяв</w:t>
      </w:r>
      <w:r w:rsidR="007A6C1A">
        <w:t>о</w:t>
      </w:r>
      <w:r w:rsidR="00A020B0">
        <w:t>к, а также уточнить перечн</w:t>
      </w:r>
      <w:r w:rsidR="007A6C1A">
        <w:t>и</w:t>
      </w:r>
      <w:r w:rsidR="00A020B0">
        <w:t xml:space="preserve"> документов, прилагаемых к н</w:t>
      </w:r>
      <w:r w:rsidR="007A6C1A">
        <w:t>им</w:t>
      </w:r>
      <w:r w:rsidR="00A020B0">
        <w:t>. В частности, устанавливается какими документами заявитель подтверждает наличие у него и (или) подрядной организации квалифицированных специалистов, необходимых финансовых и технических средств для эффективного и безопасного проведения работ по освоению участков</w:t>
      </w:r>
      <w:r w:rsidR="00961DD4">
        <w:t>.</w:t>
      </w:r>
      <w:r w:rsidR="00E718DE">
        <w:t xml:space="preserve"> При этом определяются док</w:t>
      </w:r>
      <w:r w:rsidR="00E718DE">
        <w:t>у</w:t>
      </w:r>
      <w:r w:rsidR="00E718DE">
        <w:t xml:space="preserve">менты, которые заявитель представляет самостоятельно, а также документы, которые </w:t>
      </w:r>
      <w:r w:rsidR="00E718DE" w:rsidRPr="00E718DE">
        <w:t xml:space="preserve">запрашиваются уполномоченным органом </w:t>
      </w:r>
      <w:r w:rsidR="00270B62">
        <w:t xml:space="preserve">Челябинской области </w:t>
      </w:r>
      <w:r w:rsidR="00E718DE" w:rsidRPr="00E718DE">
        <w:t>в порядке межведо</w:t>
      </w:r>
      <w:r w:rsidR="00E718DE" w:rsidRPr="00E718DE">
        <w:t>м</w:t>
      </w:r>
      <w:r w:rsidR="00E718DE" w:rsidRPr="00E718DE">
        <w:t>ственного информационного взаимодействия.</w:t>
      </w:r>
    </w:p>
    <w:p w:rsidR="00BE7091" w:rsidRDefault="00961DD4" w:rsidP="00835F8B">
      <w:pPr>
        <w:pStyle w:val="ConsPlusNormal"/>
        <w:spacing w:line="360" w:lineRule="auto"/>
        <w:ind w:firstLine="709"/>
        <w:jc w:val="both"/>
      </w:pPr>
      <w:r>
        <w:t>Следует отметить, что подтверждающие документы аналогичны документам, требуемым при подачи заявки в отношении участков недр, распоряжение которыми отнесено к компетенции Роснедр или его территориальных органов (приказы Ми</w:t>
      </w:r>
      <w:r>
        <w:t>н</w:t>
      </w:r>
      <w:r>
        <w:t xml:space="preserve">природы России от 29 ноября 2004 года № 710, от 24 января 2005 года № 22, 15 марта 2005 года № 61). Установление </w:t>
      </w:r>
      <w:r w:rsidR="006E3332">
        <w:t>в Законе указанных перечней</w:t>
      </w:r>
      <w:r>
        <w:t xml:space="preserve"> </w:t>
      </w:r>
      <w:r w:rsidR="00835F8B">
        <w:t xml:space="preserve">позволит </w:t>
      </w:r>
      <w:r w:rsidR="00571F99">
        <w:t>не допустить необоснованный отказ в приеме заяв</w:t>
      </w:r>
      <w:r w:rsidR="007A6C1A">
        <w:t>о</w:t>
      </w:r>
      <w:r w:rsidR="00571F99">
        <w:t xml:space="preserve">к в соответствии с пунктом 3 статьи 14 </w:t>
      </w:r>
      <w:r w:rsidR="00571F99" w:rsidRPr="009D5265">
        <w:t>Закон</w:t>
      </w:r>
      <w:r w:rsidR="00571F99">
        <w:t>а</w:t>
      </w:r>
      <w:r w:rsidR="00571F99" w:rsidRPr="009D5265">
        <w:t xml:space="preserve"> Российской Федерации «О недрах»</w:t>
      </w:r>
      <w:r w:rsidR="00571F99">
        <w:t>,</w:t>
      </w:r>
      <w:r w:rsidR="00571F99" w:rsidRPr="00571F99">
        <w:t xml:space="preserve"> </w:t>
      </w:r>
      <w:r w:rsidR="00571F99">
        <w:t xml:space="preserve">а также </w:t>
      </w:r>
      <w:r w:rsidR="00835F8B">
        <w:t xml:space="preserve">исключить требование у заявителей </w:t>
      </w:r>
      <w:r w:rsidR="006E3332">
        <w:br/>
      </w:r>
      <w:r w:rsidR="00835F8B">
        <w:t>дополнительных документов</w:t>
      </w:r>
      <w:r w:rsidR="00BE7091">
        <w:t xml:space="preserve">. </w:t>
      </w:r>
    </w:p>
    <w:p w:rsidR="00425ED9" w:rsidRDefault="00C5536A" w:rsidP="009D5265">
      <w:pPr>
        <w:pStyle w:val="ConsPlusNormal"/>
        <w:spacing w:line="360" w:lineRule="auto"/>
        <w:ind w:firstLine="709"/>
        <w:jc w:val="both"/>
      </w:pPr>
      <w:r>
        <w:lastRenderedPageBreak/>
        <w:t xml:space="preserve">Проектом закона предлагается </w:t>
      </w:r>
      <w:r w:rsidR="00425ED9">
        <w:t>уточн</w:t>
      </w:r>
      <w:r>
        <w:t>ить</w:t>
      </w:r>
      <w:r w:rsidR="00425ED9">
        <w:t xml:space="preserve"> </w:t>
      </w:r>
      <w:r w:rsidR="00270B62">
        <w:t xml:space="preserve">сроки </w:t>
      </w:r>
      <w:r w:rsidR="00947038">
        <w:t>рассмотрения</w:t>
      </w:r>
      <w:r w:rsidR="00425ED9">
        <w:t xml:space="preserve"> </w:t>
      </w:r>
      <w:r w:rsidR="00425ED9" w:rsidRPr="00425ED9">
        <w:t>уполномоченным орган</w:t>
      </w:r>
      <w:r w:rsidR="00425ED9">
        <w:t>ом</w:t>
      </w:r>
      <w:r w:rsidR="00425ED9" w:rsidRPr="00425ED9">
        <w:t xml:space="preserve"> Челябинской области </w:t>
      </w:r>
      <w:r w:rsidR="00EE3C78">
        <w:t>заявки</w:t>
      </w:r>
      <w:r w:rsidR="005F69A9">
        <w:t>, а также основания отказа в ее приеме</w:t>
      </w:r>
      <w:r w:rsidR="00EE3C78">
        <w:t>. В связи с этим в статьи 13, 16, 17</w:t>
      </w:r>
      <w:r w:rsidR="00EE3C78">
        <w:rPr>
          <w:vertAlign w:val="superscript"/>
        </w:rPr>
        <w:t>2</w:t>
      </w:r>
      <w:r w:rsidR="00EE3C78">
        <w:t xml:space="preserve"> Закона вн</w:t>
      </w:r>
      <w:r w:rsidR="00660486">
        <w:t>осятся</w:t>
      </w:r>
      <w:r w:rsidR="00EE3C78">
        <w:t xml:space="preserve"> соответствующие изменения</w:t>
      </w:r>
      <w:r w:rsidR="0012339D">
        <w:t>. Так, предлаг</w:t>
      </w:r>
      <w:r w:rsidR="0012339D">
        <w:t>а</w:t>
      </w:r>
      <w:r w:rsidR="0012339D">
        <w:t xml:space="preserve">ется установить, что заявка </w:t>
      </w:r>
      <w:r w:rsidR="009B56D5">
        <w:t xml:space="preserve">недропользователя </w:t>
      </w:r>
      <w:r w:rsidR="0012339D">
        <w:t xml:space="preserve">рассматривается в течение тридцати календарных </w:t>
      </w:r>
      <w:r w:rsidR="009B56D5">
        <w:t>д</w:t>
      </w:r>
      <w:r w:rsidR="0012339D">
        <w:t>ней</w:t>
      </w:r>
      <w:r w:rsidR="000D26CE">
        <w:t>.</w:t>
      </w:r>
    </w:p>
    <w:p w:rsidR="00695733" w:rsidRDefault="00FE56C6" w:rsidP="009D5265">
      <w:pPr>
        <w:pStyle w:val="ConsPlusNormal"/>
        <w:spacing w:line="360" w:lineRule="auto"/>
        <w:ind w:firstLine="709"/>
        <w:jc w:val="both"/>
      </w:pPr>
      <w:r>
        <w:t>Статьями 14, 17, 17</w:t>
      </w:r>
      <w:r>
        <w:rPr>
          <w:vertAlign w:val="superscript"/>
        </w:rPr>
        <w:t>3</w:t>
      </w:r>
      <w:r>
        <w:t xml:space="preserve"> Закона установлены </w:t>
      </w:r>
      <w:r w:rsidR="00947038">
        <w:t>п</w:t>
      </w:r>
      <w:r w:rsidR="005F69A9">
        <w:t>роцедуры</w:t>
      </w:r>
      <w:r w:rsidR="00947038">
        <w:t xml:space="preserve"> принятия </w:t>
      </w:r>
      <w:r w:rsidR="00947038" w:rsidRPr="00425ED9">
        <w:t>уполномоче</w:t>
      </w:r>
      <w:r w:rsidR="00947038" w:rsidRPr="00425ED9">
        <w:t>н</w:t>
      </w:r>
      <w:r w:rsidR="00947038" w:rsidRPr="00425ED9">
        <w:t>ным орган</w:t>
      </w:r>
      <w:r w:rsidR="00947038">
        <w:t>ом</w:t>
      </w:r>
      <w:r w:rsidR="00947038" w:rsidRPr="00425ED9">
        <w:t xml:space="preserve"> Челябинской области </w:t>
      </w:r>
      <w:r w:rsidR="00947038">
        <w:t xml:space="preserve">решения о предоставлении </w:t>
      </w:r>
      <w:r w:rsidR="00947038" w:rsidRPr="00425ED9">
        <w:t xml:space="preserve">права пользования участком недр </w:t>
      </w:r>
      <w:r w:rsidR="00947038">
        <w:t>либо отказа в приеме заявки</w:t>
      </w:r>
      <w:r w:rsidR="00994836">
        <w:t xml:space="preserve">. </w:t>
      </w:r>
      <w:r>
        <w:t>Проектом закона</w:t>
      </w:r>
      <w:r w:rsidR="00994836">
        <w:t xml:space="preserve"> предлагается внести </w:t>
      </w:r>
      <w:r w:rsidR="00E718DE">
        <w:t>в них</w:t>
      </w:r>
      <w:r w:rsidR="00994836">
        <w:t xml:space="preserve"> изменения.</w:t>
      </w:r>
      <w:r w:rsidR="00E718DE">
        <w:t xml:space="preserve"> </w:t>
      </w:r>
      <w:r w:rsidR="00695733">
        <w:t xml:space="preserve">Кроме того, </w:t>
      </w:r>
      <w:r w:rsidR="00DA686E">
        <w:t>учитывая, что основания возникновения права пользов</w:t>
      </w:r>
      <w:r w:rsidR="00DA686E">
        <w:t>а</w:t>
      </w:r>
      <w:r w:rsidR="00DA686E">
        <w:t>ния участками недр установлены статьей 10</w:t>
      </w:r>
      <w:r w:rsidR="00DA686E">
        <w:rPr>
          <w:vertAlign w:val="superscript"/>
        </w:rPr>
        <w:t>1</w:t>
      </w:r>
      <w:r w:rsidR="00DA686E">
        <w:t xml:space="preserve"> </w:t>
      </w:r>
      <w:r w:rsidR="00DA686E" w:rsidRPr="009D5265">
        <w:t>Закон</w:t>
      </w:r>
      <w:r w:rsidR="00DA686E">
        <w:t>а</w:t>
      </w:r>
      <w:r w:rsidR="00DA686E" w:rsidRPr="009D5265">
        <w:t xml:space="preserve"> Российской Федерации «О недрах»</w:t>
      </w:r>
      <w:r w:rsidR="00DA686E">
        <w:t xml:space="preserve">, </w:t>
      </w:r>
      <w:r w:rsidR="00695733">
        <w:t xml:space="preserve">предлагается исключить </w:t>
      </w:r>
      <w:r w:rsidR="00660486">
        <w:t xml:space="preserve">дублирующую их </w:t>
      </w:r>
      <w:r w:rsidR="00695733">
        <w:t>статью 6 Закона</w:t>
      </w:r>
      <w:r w:rsidR="00DA686E">
        <w:t xml:space="preserve">, а также внести изменения в </w:t>
      </w:r>
      <w:r w:rsidR="00D55664">
        <w:t>статью 7 Закона.</w:t>
      </w:r>
    </w:p>
    <w:p w:rsidR="004D0C11" w:rsidRDefault="004D0C11" w:rsidP="0031363B">
      <w:pPr>
        <w:pStyle w:val="ConsPlusNormal"/>
        <w:spacing w:line="360" w:lineRule="auto"/>
        <w:ind w:firstLine="709"/>
        <w:jc w:val="both"/>
      </w:pPr>
      <w:r>
        <w:t xml:space="preserve">В соответствии с </w:t>
      </w:r>
      <w:r w:rsidRPr="00D64BD3">
        <w:t>постановлени</w:t>
      </w:r>
      <w:r>
        <w:t>ем</w:t>
      </w:r>
      <w:r w:rsidRPr="00D64BD3">
        <w:t xml:space="preserve"> Законодательного Собрания Челябинской области от 19</w:t>
      </w:r>
      <w:r>
        <w:t xml:space="preserve"> декабря </w:t>
      </w:r>
      <w:r w:rsidRPr="00D64BD3">
        <w:t>2013</w:t>
      </w:r>
      <w:r w:rsidR="00F702AC">
        <w:t xml:space="preserve"> </w:t>
      </w:r>
      <w:r>
        <w:t>года</w:t>
      </w:r>
      <w:r w:rsidRPr="00D64BD3">
        <w:t xml:space="preserve"> № 1823 «Об утверждении Порядка проведения оце</w:t>
      </w:r>
      <w:r w:rsidRPr="00D64BD3">
        <w:t>н</w:t>
      </w:r>
      <w:r w:rsidRPr="00D64BD3">
        <w:t>ки регулирующего воздействия проектов законов Челябинской области и проектов постановлений Законодательного Собрания Челябинской области, затрагивающих вопросы осуществления предпринимательской и инвестиционной деятельности»</w:t>
      </w:r>
      <w:r>
        <w:t xml:space="preserve"> пр</w:t>
      </w:r>
      <w:r>
        <w:t>о</w:t>
      </w:r>
      <w:r>
        <w:t xml:space="preserve">ект закона Челябинской области </w:t>
      </w:r>
      <w:r w:rsidRPr="00DF7235">
        <w:t>«О внесений изменений в Закон Челябинской обл</w:t>
      </w:r>
      <w:r w:rsidRPr="00DF7235">
        <w:t>а</w:t>
      </w:r>
      <w:r w:rsidRPr="00DF7235">
        <w:t>сти «О пользовании недрами на территории Челябинской области»</w:t>
      </w:r>
      <w:r w:rsidR="00E718DE">
        <w:t xml:space="preserve"> подлежит оценке регулирующего воздействия.</w:t>
      </w:r>
    </w:p>
    <w:p w:rsidR="0031363B" w:rsidRPr="00E73696" w:rsidRDefault="0031363B" w:rsidP="0031363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76C22">
        <w:rPr>
          <w:rFonts w:ascii="Times New Roman" w:eastAsia="Times New Roman" w:hAnsi="Times New Roman"/>
          <w:sz w:val="26"/>
          <w:szCs w:val="26"/>
          <w:lang w:eastAsia="ru-RU"/>
        </w:rPr>
        <w:t>Реализация предлагаемого проекта закона не потребует дополнительных ф</w:t>
      </w:r>
      <w:r w:rsidRPr="00A76C2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A76C22">
        <w:rPr>
          <w:rFonts w:ascii="Times New Roman" w:eastAsia="Times New Roman" w:hAnsi="Times New Roman"/>
          <w:sz w:val="26"/>
          <w:szCs w:val="26"/>
          <w:lang w:eastAsia="ru-RU"/>
        </w:rPr>
        <w:t>нансовых</w:t>
      </w:r>
      <w:r w:rsidRPr="00E73696">
        <w:rPr>
          <w:rFonts w:ascii="Times New Roman" w:eastAsia="Times New Roman" w:hAnsi="Times New Roman"/>
          <w:sz w:val="26"/>
          <w:szCs w:val="26"/>
          <w:lang w:eastAsia="ru-RU"/>
        </w:rPr>
        <w:t>, материальных и иных расходов, покрываемых за счет средств областного бюджета, таким образом, финансово-экономическое обоснование, предусмотренное Регламентом Законодательного Собрания Челябинской области, не требуется.</w:t>
      </w:r>
    </w:p>
    <w:p w:rsidR="0031363B" w:rsidRDefault="0031363B" w:rsidP="0031363B">
      <w:pPr>
        <w:widowControl w:val="0"/>
        <w:spacing w:after="0" w:line="360" w:lineRule="auto"/>
        <w:ind w:firstLine="709"/>
        <w:jc w:val="both"/>
      </w:pPr>
      <w:r w:rsidRPr="007234C2">
        <w:rPr>
          <w:rFonts w:ascii="Times New Roman" w:hAnsi="Times New Roman"/>
          <w:sz w:val="26"/>
          <w:szCs w:val="26"/>
        </w:rPr>
        <w:t>В связи с принятием настоящего проекта закона не требуется внесения измен</w:t>
      </w:r>
      <w:r w:rsidRPr="007234C2">
        <w:rPr>
          <w:rFonts w:ascii="Times New Roman" w:hAnsi="Times New Roman"/>
          <w:sz w:val="26"/>
          <w:szCs w:val="26"/>
        </w:rPr>
        <w:t>е</w:t>
      </w:r>
      <w:r w:rsidRPr="007234C2">
        <w:rPr>
          <w:rFonts w:ascii="Times New Roman" w:hAnsi="Times New Roman"/>
          <w:sz w:val="26"/>
          <w:szCs w:val="26"/>
        </w:rPr>
        <w:t>ний, признания утратившими силу, приостановления или принятия законов Челяби</w:t>
      </w:r>
      <w:r w:rsidRPr="007234C2">
        <w:rPr>
          <w:rFonts w:ascii="Times New Roman" w:hAnsi="Times New Roman"/>
          <w:sz w:val="26"/>
          <w:szCs w:val="26"/>
        </w:rPr>
        <w:t>н</w:t>
      </w:r>
      <w:r w:rsidRPr="007234C2">
        <w:rPr>
          <w:rFonts w:ascii="Times New Roman" w:hAnsi="Times New Roman"/>
          <w:sz w:val="26"/>
          <w:szCs w:val="26"/>
        </w:rPr>
        <w:t>ской области и постановлений Законодательного Собрания Челябинской области.</w:t>
      </w:r>
      <w:r>
        <w:rPr>
          <w:rFonts w:ascii="Times New Roman" w:hAnsi="Times New Roman"/>
          <w:sz w:val="26"/>
          <w:szCs w:val="26"/>
        </w:rPr>
        <w:t xml:space="preserve"> </w:t>
      </w:r>
    </w:p>
    <w:sectPr w:rsidR="0031363B" w:rsidSect="00DF72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36B3C"/>
    <w:multiLevelType w:val="hybridMultilevel"/>
    <w:tmpl w:val="3B00C092"/>
    <w:lvl w:ilvl="0" w:tplc="09D8FFEA">
      <w:start w:val="1"/>
      <w:numFmt w:val="decimal"/>
      <w:lvlText w:val="%1)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35"/>
    <w:rsid w:val="00036609"/>
    <w:rsid w:val="00036808"/>
    <w:rsid w:val="000B3BBC"/>
    <w:rsid w:val="000D26CE"/>
    <w:rsid w:val="0012162B"/>
    <w:rsid w:val="0012339D"/>
    <w:rsid w:val="001F1F9F"/>
    <w:rsid w:val="00270B62"/>
    <w:rsid w:val="0031363B"/>
    <w:rsid w:val="00425ED9"/>
    <w:rsid w:val="004444C0"/>
    <w:rsid w:val="004D0C11"/>
    <w:rsid w:val="0053261B"/>
    <w:rsid w:val="00571F99"/>
    <w:rsid w:val="005F69A9"/>
    <w:rsid w:val="00660486"/>
    <w:rsid w:val="00695733"/>
    <w:rsid w:val="006E3332"/>
    <w:rsid w:val="00733B67"/>
    <w:rsid w:val="007A6C1A"/>
    <w:rsid w:val="00835F8B"/>
    <w:rsid w:val="008C38F6"/>
    <w:rsid w:val="00947038"/>
    <w:rsid w:val="00961DD4"/>
    <w:rsid w:val="00994836"/>
    <w:rsid w:val="009B56D5"/>
    <w:rsid w:val="009D5265"/>
    <w:rsid w:val="00A020B0"/>
    <w:rsid w:val="00A858B4"/>
    <w:rsid w:val="00BE7091"/>
    <w:rsid w:val="00C1632F"/>
    <w:rsid w:val="00C5536A"/>
    <w:rsid w:val="00C71280"/>
    <w:rsid w:val="00D2397A"/>
    <w:rsid w:val="00D55664"/>
    <w:rsid w:val="00DA686E"/>
    <w:rsid w:val="00DB4396"/>
    <w:rsid w:val="00DB521F"/>
    <w:rsid w:val="00DD293C"/>
    <w:rsid w:val="00DF7235"/>
    <w:rsid w:val="00E718DE"/>
    <w:rsid w:val="00E745CF"/>
    <w:rsid w:val="00E87916"/>
    <w:rsid w:val="00E93F85"/>
    <w:rsid w:val="00EE3C78"/>
    <w:rsid w:val="00F547B4"/>
    <w:rsid w:val="00F702AC"/>
    <w:rsid w:val="00FA5B32"/>
    <w:rsid w:val="00FE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23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63B"/>
    <w:pPr>
      <w:autoSpaceDE w:val="0"/>
      <w:autoSpaceDN w:val="0"/>
      <w:adjustRightInd w:val="0"/>
    </w:pPr>
    <w:rPr>
      <w:sz w:val="26"/>
      <w:szCs w:val="26"/>
    </w:rPr>
  </w:style>
  <w:style w:type="paragraph" w:styleId="a3">
    <w:name w:val="Balloon Text"/>
    <w:basedOn w:val="a"/>
    <w:link w:val="a4"/>
    <w:rsid w:val="00313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1363B"/>
    <w:rPr>
      <w:rFonts w:ascii="Tahoma" w:eastAsia="Calibri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rsid w:val="00FA5B32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FA5B32"/>
    <w:rPr>
      <w:b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23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63B"/>
    <w:pPr>
      <w:autoSpaceDE w:val="0"/>
      <w:autoSpaceDN w:val="0"/>
      <w:adjustRightInd w:val="0"/>
    </w:pPr>
    <w:rPr>
      <w:sz w:val="26"/>
      <w:szCs w:val="26"/>
    </w:rPr>
  </w:style>
  <w:style w:type="paragraph" w:styleId="a3">
    <w:name w:val="Balloon Text"/>
    <w:basedOn w:val="a"/>
    <w:link w:val="a4"/>
    <w:rsid w:val="00313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1363B"/>
    <w:rPr>
      <w:rFonts w:ascii="Tahoma" w:eastAsia="Calibri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rsid w:val="00FA5B32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FA5B32"/>
    <w:rPr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Груненкова Нина Александровна</cp:lastModifiedBy>
  <cp:revision>2</cp:revision>
  <cp:lastPrinted>2016-04-26T09:44:00Z</cp:lastPrinted>
  <dcterms:created xsi:type="dcterms:W3CDTF">2016-09-07T10:17:00Z</dcterms:created>
  <dcterms:modified xsi:type="dcterms:W3CDTF">2016-09-07T10:17:00Z</dcterms:modified>
</cp:coreProperties>
</file>