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7C6" w:rsidRPr="00413441" w:rsidRDefault="004C5A64" w:rsidP="004C5A64">
      <w:pPr>
        <w:jc w:val="center"/>
        <w:rPr>
          <w:rFonts w:ascii="Arial" w:hAnsi="Arial" w:cs="Arial"/>
          <w:b/>
          <w:sz w:val="26"/>
          <w:szCs w:val="26"/>
        </w:rPr>
      </w:pPr>
      <w:r w:rsidRPr="00413441">
        <w:rPr>
          <w:rFonts w:ascii="Arial" w:hAnsi="Arial" w:cs="Arial"/>
          <w:b/>
          <w:sz w:val="26"/>
          <w:szCs w:val="26"/>
        </w:rPr>
        <w:t>ИНФОРМАЯ О ПРОЕКТЕ</w:t>
      </w:r>
    </w:p>
    <w:p w:rsidR="004C5A64" w:rsidRPr="00413441" w:rsidRDefault="004C5A64" w:rsidP="004C5A64">
      <w:pPr>
        <w:jc w:val="center"/>
        <w:rPr>
          <w:rFonts w:ascii="Arial" w:hAnsi="Arial" w:cs="Arial"/>
          <w:sz w:val="26"/>
          <w:szCs w:val="26"/>
        </w:rPr>
      </w:pPr>
    </w:p>
    <w:p w:rsidR="004C5A64" w:rsidRPr="00413441" w:rsidRDefault="00413441" w:rsidP="004C5A64">
      <w:pPr>
        <w:rPr>
          <w:rFonts w:ascii="Arial" w:hAnsi="Arial" w:cs="Arial"/>
          <w:b/>
          <w:sz w:val="26"/>
          <w:szCs w:val="26"/>
        </w:rPr>
      </w:pPr>
      <w:r w:rsidRPr="00413441">
        <w:rPr>
          <w:rFonts w:ascii="Arial" w:hAnsi="Arial" w:cs="Arial"/>
          <w:b/>
          <w:sz w:val="26"/>
          <w:szCs w:val="26"/>
        </w:rPr>
        <w:t>Общая информация</w:t>
      </w:r>
    </w:p>
    <w:p w:rsidR="004C5A64" w:rsidRPr="00413441" w:rsidRDefault="004C5A64" w:rsidP="004C5A64">
      <w:pPr>
        <w:rPr>
          <w:rFonts w:ascii="Arial" w:hAnsi="Arial" w:cs="Arial"/>
          <w:sz w:val="26"/>
          <w:szCs w:val="26"/>
        </w:rPr>
      </w:pPr>
      <w:r w:rsidRPr="00413441">
        <w:rPr>
          <w:rFonts w:ascii="Arial" w:hAnsi="Arial" w:cs="Arial"/>
          <w:sz w:val="26"/>
          <w:szCs w:val="26"/>
        </w:rPr>
        <w:t xml:space="preserve">Название: </w:t>
      </w:r>
      <w:r w:rsidR="00B66E82" w:rsidRPr="00413441">
        <w:rPr>
          <w:rFonts w:ascii="Arial" w:hAnsi="Arial" w:cs="Arial"/>
          <w:sz w:val="26"/>
          <w:szCs w:val="26"/>
        </w:rPr>
        <w:t>Имущественный комплекс бывшего СП «</w:t>
      </w:r>
      <w:proofErr w:type="spellStart"/>
      <w:r w:rsidR="00740AA8" w:rsidRPr="00413441">
        <w:rPr>
          <w:rFonts w:ascii="Arial" w:hAnsi="Arial" w:cs="Arial"/>
          <w:sz w:val="26"/>
          <w:szCs w:val="26"/>
        </w:rPr>
        <w:t>Киннерташ</w:t>
      </w:r>
      <w:proofErr w:type="spellEnd"/>
      <w:r w:rsidR="00B66E82" w:rsidRPr="00413441">
        <w:rPr>
          <w:rFonts w:ascii="Arial" w:hAnsi="Arial" w:cs="Arial"/>
          <w:sz w:val="26"/>
          <w:szCs w:val="26"/>
        </w:rPr>
        <w:t>»</w:t>
      </w:r>
    </w:p>
    <w:p w:rsidR="004C5A64" w:rsidRPr="00413441" w:rsidRDefault="004C5A64" w:rsidP="004C5A64">
      <w:pPr>
        <w:rPr>
          <w:rFonts w:ascii="Arial" w:hAnsi="Arial" w:cs="Arial"/>
          <w:sz w:val="26"/>
          <w:szCs w:val="26"/>
        </w:rPr>
      </w:pPr>
      <w:r w:rsidRPr="00413441">
        <w:rPr>
          <w:rFonts w:ascii="Arial" w:hAnsi="Arial" w:cs="Arial"/>
          <w:sz w:val="26"/>
          <w:szCs w:val="26"/>
        </w:rPr>
        <w:t xml:space="preserve">Адрес: </w:t>
      </w:r>
      <w:r w:rsidR="00740AA8" w:rsidRPr="00413441">
        <w:rPr>
          <w:rFonts w:ascii="Arial" w:hAnsi="Arial" w:cs="Arial"/>
          <w:sz w:val="26"/>
          <w:szCs w:val="26"/>
        </w:rPr>
        <w:t>Ташкентская область</w:t>
      </w:r>
      <w:r w:rsidRPr="00413441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740AA8" w:rsidRPr="00413441">
        <w:rPr>
          <w:rFonts w:ascii="Arial" w:hAnsi="Arial" w:cs="Arial"/>
          <w:sz w:val="26"/>
          <w:szCs w:val="26"/>
        </w:rPr>
        <w:t>г</w:t>
      </w:r>
      <w:proofErr w:type="gramStart"/>
      <w:r w:rsidR="00740AA8" w:rsidRPr="00413441">
        <w:rPr>
          <w:rFonts w:ascii="Arial" w:hAnsi="Arial" w:cs="Arial"/>
          <w:sz w:val="26"/>
          <w:szCs w:val="26"/>
        </w:rPr>
        <w:t>.Г</w:t>
      </w:r>
      <w:proofErr w:type="gramEnd"/>
      <w:r w:rsidR="00740AA8" w:rsidRPr="00413441">
        <w:rPr>
          <w:rFonts w:ascii="Arial" w:hAnsi="Arial" w:cs="Arial"/>
          <w:sz w:val="26"/>
          <w:szCs w:val="26"/>
        </w:rPr>
        <w:t>азалкент</w:t>
      </w:r>
      <w:proofErr w:type="spellEnd"/>
      <w:r w:rsidRPr="00413441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13441">
        <w:rPr>
          <w:rFonts w:ascii="Arial" w:hAnsi="Arial" w:cs="Arial"/>
          <w:sz w:val="26"/>
          <w:szCs w:val="26"/>
        </w:rPr>
        <w:t>ул.</w:t>
      </w:r>
      <w:r w:rsidR="00740AA8" w:rsidRPr="00413441">
        <w:rPr>
          <w:rFonts w:ascii="Arial" w:hAnsi="Arial" w:cs="Arial"/>
          <w:sz w:val="26"/>
          <w:szCs w:val="26"/>
        </w:rPr>
        <w:t>Раимкулова</w:t>
      </w:r>
      <w:proofErr w:type="spellEnd"/>
      <w:r w:rsidRPr="00413441">
        <w:rPr>
          <w:rFonts w:ascii="Arial" w:hAnsi="Arial" w:cs="Arial"/>
          <w:sz w:val="26"/>
          <w:szCs w:val="26"/>
        </w:rPr>
        <w:t xml:space="preserve">, </w:t>
      </w:r>
      <w:r w:rsidR="00740AA8" w:rsidRPr="00413441">
        <w:rPr>
          <w:rFonts w:ascii="Arial" w:hAnsi="Arial" w:cs="Arial"/>
          <w:sz w:val="26"/>
          <w:szCs w:val="26"/>
        </w:rPr>
        <w:t>2</w:t>
      </w:r>
    </w:p>
    <w:p w:rsidR="004C5A64" w:rsidRPr="00413441" w:rsidRDefault="004C5A64" w:rsidP="004C5A64">
      <w:pPr>
        <w:rPr>
          <w:rFonts w:ascii="Arial" w:hAnsi="Arial" w:cs="Arial"/>
          <w:sz w:val="26"/>
          <w:szCs w:val="26"/>
        </w:rPr>
      </w:pPr>
      <w:r w:rsidRPr="00413441">
        <w:rPr>
          <w:rFonts w:ascii="Arial" w:hAnsi="Arial" w:cs="Arial"/>
          <w:sz w:val="26"/>
          <w:szCs w:val="26"/>
        </w:rPr>
        <w:t xml:space="preserve">Площадь участка: </w:t>
      </w:r>
      <w:r w:rsidR="00184E1C" w:rsidRPr="00413441">
        <w:rPr>
          <w:rFonts w:ascii="Arial" w:hAnsi="Arial" w:cs="Arial"/>
          <w:sz w:val="26"/>
          <w:szCs w:val="26"/>
        </w:rPr>
        <w:t>1</w:t>
      </w:r>
      <w:r w:rsidRPr="00413441">
        <w:rPr>
          <w:rFonts w:ascii="Arial" w:hAnsi="Arial" w:cs="Arial"/>
          <w:sz w:val="26"/>
          <w:szCs w:val="26"/>
        </w:rPr>
        <w:t>,</w:t>
      </w:r>
      <w:r w:rsidR="00184E1C" w:rsidRPr="00413441">
        <w:rPr>
          <w:rFonts w:ascii="Arial" w:hAnsi="Arial" w:cs="Arial"/>
          <w:sz w:val="26"/>
          <w:szCs w:val="26"/>
        </w:rPr>
        <w:t>8</w:t>
      </w:r>
      <w:r w:rsidRPr="00413441">
        <w:rPr>
          <w:rFonts w:ascii="Arial" w:hAnsi="Arial" w:cs="Arial"/>
          <w:sz w:val="26"/>
          <w:szCs w:val="26"/>
        </w:rPr>
        <w:t xml:space="preserve"> га</w:t>
      </w:r>
    </w:p>
    <w:p w:rsidR="004C5A64" w:rsidRPr="00413441" w:rsidRDefault="004C5A64" w:rsidP="004C5A64">
      <w:pPr>
        <w:rPr>
          <w:rFonts w:ascii="Arial" w:hAnsi="Arial" w:cs="Arial"/>
          <w:sz w:val="26"/>
          <w:szCs w:val="26"/>
        </w:rPr>
      </w:pPr>
      <w:r w:rsidRPr="00413441">
        <w:rPr>
          <w:rFonts w:ascii="Arial" w:hAnsi="Arial" w:cs="Arial"/>
          <w:sz w:val="26"/>
          <w:szCs w:val="26"/>
        </w:rPr>
        <w:t xml:space="preserve">Общая численность персонала по проекту: </w:t>
      </w:r>
      <w:r w:rsidR="00D52301" w:rsidRPr="00413441">
        <w:rPr>
          <w:rFonts w:ascii="Arial" w:hAnsi="Arial" w:cs="Arial"/>
          <w:sz w:val="26"/>
          <w:szCs w:val="26"/>
        </w:rPr>
        <w:t>70</w:t>
      </w:r>
    </w:p>
    <w:p w:rsidR="004C5A64" w:rsidRPr="00413441" w:rsidRDefault="004C5A64" w:rsidP="004C5A64">
      <w:pPr>
        <w:rPr>
          <w:rFonts w:ascii="Arial" w:hAnsi="Arial" w:cs="Arial"/>
          <w:sz w:val="26"/>
          <w:szCs w:val="26"/>
        </w:rPr>
      </w:pPr>
    </w:p>
    <w:p w:rsidR="004C5A64" w:rsidRPr="00413441" w:rsidRDefault="00413441" w:rsidP="004C5A64">
      <w:pPr>
        <w:rPr>
          <w:rFonts w:ascii="Arial" w:hAnsi="Arial" w:cs="Arial"/>
          <w:b/>
          <w:sz w:val="26"/>
          <w:szCs w:val="26"/>
        </w:rPr>
      </w:pPr>
      <w:r w:rsidRPr="00413441">
        <w:rPr>
          <w:rFonts w:ascii="Arial" w:hAnsi="Arial" w:cs="Arial"/>
          <w:b/>
          <w:sz w:val="26"/>
          <w:szCs w:val="26"/>
        </w:rPr>
        <w:t>Вид деятельности</w:t>
      </w:r>
    </w:p>
    <w:p w:rsidR="00B66E82" w:rsidRPr="00413441" w:rsidRDefault="004C5A64" w:rsidP="004C5A64">
      <w:pPr>
        <w:rPr>
          <w:rFonts w:ascii="Arial" w:hAnsi="Arial" w:cs="Arial"/>
          <w:sz w:val="26"/>
          <w:szCs w:val="26"/>
        </w:rPr>
      </w:pPr>
      <w:r w:rsidRPr="00413441">
        <w:rPr>
          <w:rFonts w:ascii="Arial" w:hAnsi="Arial" w:cs="Arial"/>
          <w:sz w:val="26"/>
          <w:szCs w:val="26"/>
        </w:rPr>
        <w:t>Производств</w:t>
      </w:r>
      <w:r w:rsidR="00B66E82" w:rsidRPr="00413441">
        <w:rPr>
          <w:rFonts w:ascii="Arial" w:hAnsi="Arial" w:cs="Arial"/>
          <w:sz w:val="26"/>
          <w:szCs w:val="26"/>
        </w:rPr>
        <w:t xml:space="preserve">о </w:t>
      </w:r>
      <w:r w:rsidR="000E0B8A" w:rsidRPr="00413441">
        <w:rPr>
          <w:rFonts w:ascii="Arial" w:hAnsi="Arial" w:cs="Arial"/>
          <w:sz w:val="26"/>
          <w:szCs w:val="26"/>
        </w:rPr>
        <w:t>слябов и фигурных изделий из мрамора и гранита</w:t>
      </w:r>
    </w:p>
    <w:p w:rsidR="004C5A64" w:rsidRPr="00413441" w:rsidRDefault="00413441" w:rsidP="004C5A64">
      <w:pPr>
        <w:rPr>
          <w:rFonts w:ascii="Arial" w:hAnsi="Arial" w:cs="Arial"/>
          <w:b/>
          <w:sz w:val="26"/>
          <w:szCs w:val="26"/>
        </w:rPr>
      </w:pPr>
      <w:r w:rsidRPr="00413441">
        <w:rPr>
          <w:rFonts w:ascii="Arial" w:hAnsi="Arial" w:cs="Arial"/>
          <w:b/>
          <w:sz w:val="26"/>
          <w:szCs w:val="26"/>
        </w:rPr>
        <w:t xml:space="preserve">Технологическое оборудование </w:t>
      </w:r>
    </w:p>
    <w:p w:rsidR="008C6A27" w:rsidRPr="00413441" w:rsidRDefault="000E0B8A" w:rsidP="004C5A64">
      <w:pPr>
        <w:rPr>
          <w:rFonts w:ascii="Arial" w:hAnsi="Arial" w:cs="Arial"/>
          <w:sz w:val="26"/>
          <w:szCs w:val="26"/>
        </w:rPr>
      </w:pPr>
      <w:r w:rsidRPr="00413441">
        <w:rPr>
          <w:rFonts w:ascii="Arial" w:hAnsi="Arial" w:cs="Arial"/>
          <w:sz w:val="26"/>
          <w:szCs w:val="26"/>
        </w:rPr>
        <w:t>Мостовой фрезерный станок, станок мостовой распиловочный, станок для резки и контурной обработки, полировочный станок, шлифовальный станок, вертикально-</w:t>
      </w:r>
      <w:proofErr w:type="spellStart"/>
      <w:r w:rsidRPr="00413441">
        <w:rPr>
          <w:rFonts w:ascii="Arial" w:hAnsi="Arial" w:cs="Arial"/>
          <w:sz w:val="26"/>
          <w:szCs w:val="26"/>
        </w:rPr>
        <w:t>сверильный</w:t>
      </w:r>
      <w:proofErr w:type="spellEnd"/>
      <w:r w:rsidRPr="00413441">
        <w:rPr>
          <w:rFonts w:ascii="Arial" w:hAnsi="Arial" w:cs="Arial"/>
          <w:sz w:val="26"/>
          <w:szCs w:val="26"/>
        </w:rPr>
        <w:t xml:space="preserve"> станок, многопильный станок, токарный станок</w:t>
      </w:r>
      <w:r w:rsidR="00D52301" w:rsidRPr="00413441">
        <w:rPr>
          <w:rFonts w:ascii="Arial" w:hAnsi="Arial" w:cs="Arial"/>
          <w:sz w:val="26"/>
          <w:szCs w:val="26"/>
        </w:rPr>
        <w:t>, тягач, автокран</w:t>
      </w:r>
      <w:r w:rsidRPr="00413441">
        <w:rPr>
          <w:rFonts w:ascii="Arial" w:hAnsi="Arial" w:cs="Arial"/>
          <w:sz w:val="26"/>
          <w:szCs w:val="26"/>
        </w:rPr>
        <w:t xml:space="preserve">.    </w:t>
      </w:r>
    </w:p>
    <w:p w:rsidR="008C6A27" w:rsidRPr="00413441" w:rsidRDefault="00413441" w:rsidP="004C5A64">
      <w:pPr>
        <w:rPr>
          <w:rFonts w:ascii="Arial" w:hAnsi="Arial" w:cs="Arial"/>
          <w:b/>
          <w:sz w:val="26"/>
          <w:szCs w:val="26"/>
        </w:rPr>
      </w:pPr>
      <w:r w:rsidRPr="00413441">
        <w:rPr>
          <w:rFonts w:ascii="Arial" w:hAnsi="Arial" w:cs="Arial"/>
          <w:b/>
          <w:sz w:val="26"/>
          <w:szCs w:val="26"/>
        </w:rPr>
        <w:t>Полная производственная мощность оборудования</w:t>
      </w:r>
    </w:p>
    <w:p w:rsidR="000E0B8A" w:rsidRPr="00413441" w:rsidRDefault="000E0B8A" w:rsidP="000E0B8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3441">
        <w:rPr>
          <w:rFonts w:ascii="Arial" w:hAnsi="Arial" w:cs="Arial"/>
          <w:sz w:val="26"/>
          <w:szCs w:val="26"/>
        </w:rPr>
        <w:t>150,0 тыс. кв.м.</w:t>
      </w:r>
      <w:r w:rsidR="00B66E82" w:rsidRPr="00413441">
        <w:rPr>
          <w:rFonts w:ascii="Arial" w:hAnsi="Arial" w:cs="Arial"/>
          <w:sz w:val="26"/>
          <w:szCs w:val="26"/>
        </w:rPr>
        <w:t xml:space="preserve"> </w:t>
      </w:r>
      <w:r w:rsidRPr="00413441">
        <w:rPr>
          <w:rFonts w:ascii="Arial" w:hAnsi="Arial" w:cs="Arial"/>
          <w:sz w:val="26"/>
          <w:szCs w:val="26"/>
        </w:rPr>
        <w:t xml:space="preserve">– мраморные слябы, </w:t>
      </w:r>
    </w:p>
    <w:p w:rsidR="000E0B8A" w:rsidRPr="00413441" w:rsidRDefault="000E0B8A" w:rsidP="000E0B8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3441">
        <w:rPr>
          <w:rFonts w:ascii="Arial" w:hAnsi="Arial" w:cs="Arial"/>
          <w:sz w:val="26"/>
          <w:szCs w:val="26"/>
        </w:rPr>
        <w:t>50,0 тыс. кв.м. – гранитные слябы,</w:t>
      </w:r>
    </w:p>
    <w:p w:rsidR="008C6A27" w:rsidRPr="00413441" w:rsidRDefault="000E0B8A" w:rsidP="000E0B8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3441">
        <w:rPr>
          <w:rFonts w:ascii="Arial" w:hAnsi="Arial" w:cs="Arial"/>
          <w:sz w:val="26"/>
          <w:szCs w:val="26"/>
        </w:rPr>
        <w:t xml:space="preserve">10,0 тыс. кв.м. – </w:t>
      </w:r>
      <w:proofErr w:type="spellStart"/>
      <w:r w:rsidRPr="00413441">
        <w:rPr>
          <w:rFonts w:ascii="Arial" w:hAnsi="Arial" w:cs="Arial"/>
          <w:sz w:val="26"/>
          <w:szCs w:val="26"/>
        </w:rPr>
        <w:t>сложнопрофильные</w:t>
      </w:r>
      <w:proofErr w:type="spellEnd"/>
      <w:r w:rsidRPr="00413441">
        <w:rPr>
          <w:rFonts w:ascii="Arial" w:hAnsi="Arial" w:cs="Arial"/>
          <w:sz w:val="26"/>
          <w:szCs w:val="26"/>
        </w:rPr>
        <w:t xml:space="preserve"> изделия.</w:t>
      </w:r>
    </w:p>
    <w:p w:rsidR="000E0B8A" w:rsidRPr="00413441" w:rsidRDefault="000E0B8A" w:rsidP="004C5A64">
      <w:pPr>
        <w:rPr>
          <w:rFonts w:ascii="Arial" w:hAnsi="Arial" w:cs="Arial"/>
          <w:sz w:val="26"/>
          <w:szCs w:val="26"/>
        </w:rPr>
      </w:pPr>
    </w:p>
    <w:p w:rsidR="008C6A27" w:rsidRPr="00AF2180" w:rsidRDefault="00413441" w:rsidP="004C5A64">
      <w:pPr>
        <w:rPr>
          <w:rFonts w:ascii="Arial" w:hAnsi="Arial" w:cs="Arial"/>
          <w:b/>
          <w:sz w:val="26"/>
          <w:szCs w:val="26"/>
        </w:rPr>
      </w:pPr>
      <w:r w:rsidRPr="00AF2180">
        <w:rPr>
          <w:rFonts w:ascii="Arial" w:hAnsi="Arial" w:cs="Arial"/>
          <w:b/>
          <w:sz w:val="26"/>
          <w:szCs w:val="26"/>
        </w:rPr>
        <w:t>Производители оборудования</w:t>
      </w:r>
    </w:p>
    <w:p w:rsidR="008C6A27" w:rsidRPr="00AF2180" w:rsidRDefault="00D52301" w:rsidP="004C5A64">
      <w:pPr>
        <w:rPr>
          <w:rFonts w:ascii="Arial" w:hAnsi="Arial" w:cs="Arial"/>
          <w:sz w:val="26"/>
          <w:szCs w:val="26"/>
        </w:rPr>
      </w:pPr>
      <w:r w:rsidRPr="00AF2180">
        <w:rPr>
          <w:rFonts w:ascii="Arial" w:hAnsi="Arial" w:cs="Arial"/>
          <w:sz w:val="26"/>
          <w:szCs w:val="26"/>
          <w:lang w:val="en-US"/>
        </w:rPr>
        <w:t>BRETON</w:t>
      </w:r>
      <w:r w:rsidRPr="00AF2180">
        <w:rPr>
          <w:rFonts w:ascii="Arial" w:hAnsi="Arial" w:cs="Arial"/>
          <w:sz w:val="26"/>
          <w:szCs w:val="26"/>
        </w:rPr>
        <w:t xml:space="preserve">, </w:t>
      </w:r>
      <w:r w:rsidR="009F370B" w:rsidRPr="00AF2180">
        <w:rPr>
          <w:rFonts w:ascii="Arial" w:hAnsi="Arial" w:cs="Arial"/>
          <w:sz w:val="26"/>
          <w:szCs w:val="26"/>
          <w:lang w:val="en-US"/>
        </w:rPr>
        <w:t>PELEGRINI</w:t>
      </w:r>
      <w:r w:rsidR="009F370B" w:rsidRPr="00AF2180">
        <w:rPr>
          <w:rFonts w:ascii="Arial" w:hAnsi="Arial" w:cs="Arial"/>
          <w:sz w:val="26"/>
          <w:szCs w:val="26"/>
        </w:rPr>
        <w:t xml:space="preserve"> (Италия)</w:t>
      </w:r>
      <w:r w:rsidR="00AF2180" w:rsidRPr="00AF2180">
        <w:rPr>
          <w:rFonts w:ascii="Arial" w:hAnsi="Arial" w:cs="Arial"/>
          <w:sz w:val="26"/>
          <w:szCs w:val="26"/>
        </w:rPr>
        <w:t xml:space="preserve"> – 2005 года</w:t>
      </w:r>
      <w:r w:rsidR="009F370B" w:rsidRPr="00AF2180">
        <w:rPr>
          <w:rFonts w:ascii="Arial" w:hAnsi="Arial" w:cs="Arial"/>
          <w:sz w:val="26"/>
          <w:szCs w:val="26"/>
        </w:rPr>
        <w:t xml:space="preserve">, </w:t>
      </w:r>
      <w:r w:rsidRPr="00AF2180">
        <w:rPr>
          <w:rFonts w:ascii="Arial" w:hAnsi="Arial" w:cs="Arial"/>
          <w:sz w:val="26"/>
          <w:szCs w:val="26"/>
        </w:rPr>
        <w:t>Минский автомобильный завод (Белоруссия)</w:t>
      </w:r>
      <w:r w:rsidR="00AF2180" w:rsidRPr="00AF2180">
        <w:rPr>
          <w:rFonts w:ascii="Arial" w:hAnsi="Arial" w:cs="Arial"/>
          <w:sz w:val="26"/>
          <w:szCs w:val="26"/>
        </w:rPr>
        <w:t xml:space="preserve"> – 200</w:t>
      </w:r>
      <w:r w:rsidR="00AF2180">
        <w:rPr>
          <w:rFonts w:ascii="Arial" w:hAnsi="Arial" w:cs="Arial"/>
          <w:sz w:val="26"/>
          <w:szCs w:val="26"/>
        </w:rPr>
        <w:t>6</w:t>
      </w:r>
      <w:r w:rsidR="00AF2180" w:rsidRPr="00AF2180">
        <w:rPr>
          <w:rFonts w:ascii="Arial" w:hAnsi="Arial" w:cs="Arial"/>
          <w:sz w:val="26"/>
          <w:szCs w:val="26"/>
        </w:rPr>
        <w:t xml:space="preserve"> год </w:t>
      </w:r>
    </w:p>
    <w:p w:rsidR="008C6A27" w:rsidRPr="00413441" w:rsidRDefault="00413441" w:rsidP="004C5A64">
      <w:pPr>
        <w:rPr>
          <w:rFonts w:ascii="Arial" w:hAnsi="Arial" w:cs="Arial"/>
          <w:b/>
          <w:sz w:val="26"/>
          <w:szCs w:val="26"/>
        </w:rPr>
      </w:pPr>
      <w:r w:rsidRPr="00413441">
        <w:rPr>
          <w:rFonts w:ascii="Arial" w:hAnsi="Arial" w:cs="Arial"/>
          <w:b/>
          <w:sz w:val="26"/>
          <w:szCs w:val="26"/>
        </w:rPr>
        <w:t xml:space="preserve">Сырьевая база </w:t>
      </w:r>
    </w:p>
    <w:p w:rsidR="008C6A27" w:rsidRPr="00413441" w:rsidRDefault="00D52301" w:rsidP="004C5A64">
      <w:pPr>
        <w:rPr>
          <w:rFonts w:ascii="Arial" w:hAnsi="Arial" w:cs="Arial"/>
          <w:sz w:val="26"/>
          <w:szCs w:val="26"/>
        </w:rPr>
      </w:pPr>
      <w:r w:rsidRPr="00413441">
        <w:rPr>
          <w:rFonts w:ascii="Arial" w:hAnsi="Arial" w:cs="Arial"/>
          <w:sz w:val="26"/>
          <w:szCs w:val="26"/>
        </w:rPr>
        <w:t>Местная</w:t>
      </w:r>
    </w:p>
    <w:p w:rsidR="008C6A27" w:rsidRPr="00413441" w:rsidRDefault="00413441" w:rsidP="004C5A64">
      <w:pPr>
        <w:rPr>
          <w:rFonts w:ascii="Arial" w:hAnsi="Arial" w:cs="Arial"/>
          <w:b/>
          <w:sz w:val="26"/>
          <w:szCs w:val="26"/>
        </w:rPr>
      </w:pPr>
      <w:r w:rsidRPr="00413441">
        <w:rPr>
          <w:rFonts w:ascii="Arial" w:hAnsi="Arial" w:cs="Arial"/>
          <w:b/>
          <w:sz w:val="26"/>
          <w:szCs w:val="26"/>
        </w:rPr>
        <w:t>Наличие производственной и транспортной инфраструктуры</w:t>
      </w:r>
    </w:p>
    <w:p w:rsidR="008C6A27" w:rsidRDefault="008C6A27" w:rsidP="004C5A64">
      <w:pPr>
        <w:rPr>
          <w:rFonts w:ascii="Arial" w:hAnsi="Arial" w:cs="Arial"/>
          <w:sz w:val="26"/>
          <w:szCs w:val="26"/>
          <w:lang w:val="en-US"/>
        </w:rPr>
      </w:pPr>
      <w:r w:rsidRPr="00413441">
        <w:rPr>
          <w:rFonts w:ascii="Arial" w:hAnsi="Arial" w:cs="Arial"/>
          <w:sz w:val="26"/>
          <w:szCs w:val="26"/>
        </w:rPr>
        <w:t>Имеется</w:t>
      </w:r>
      <w:r w:rsidRPr="008627EF">
        <w:rPr>
          <w:rFonts w:ascii="Arial" w:hAnsi="Arial" w:cs="Arial"/>
          <w:sz w:val="26"/>
          <w:szCs w:val="26"/>
          <w:lang w:val="en-US"/>
        </w:rPr>
        <w:t xml:space="preserve"> </w:t>
      </w:r>
    </w:p>
    <w:p w:rsidR="00D95C0F" w:rsidRDefault="00D95C0F" w:rsidP="004C5A64">
      <w:pPr>
        <w:rPr>
          <w:rFonts w:ascii="Arial" w:hAnsi="Arial" w:cs="Arial"/>
          <w:sz w:val="26"/>
          <w:szCs w:val="26"/>
          <w:lang w:val="en-US"/>
        </w:rPr>
      </w:pPr>
    </w:p>
    <w:p w:rsidR="00D95C0F" w:rsidRDefault="00D95C0F" w:rsidP="004C5A64">
      <w:pPr>
        <w:rPr>
          <w:rFonts w:ascii="Arial" w:hAnsi="Arial" w:cs="Arial"/>
          <w:sz w:val="26"/>
          <w:szCs w:val="26"/>
          <w:lang w:val="en-US"/>
        </w:rPr>
      </w:pPr>
    </w:p>
    <w:p w:rsidR="00D95C0F" w:rsidRDefault="00D95C0F" w:rsidP="004C5A64">
      <w:pPr>
        <w:rPr>
          <w:rFonts w:ascii="Arial" w:hAnsi="Arial" w:cs="Arial"/>
          <w:sz w:val="26"/>
          <w:szCs w:val="26"/>
          <w:lang w:val="en-US"/>
        </w:rPr>
      </w:pPr>
    </w:p>
    <w:p w:rsidR="00D95C0F" w:rsidRDefault="00D95C0F" w:rsidP="00D95C0F">
      <w:pPr>
        <w:jc w:val="center"/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lastRenderedPageBreak/>
        <w:t>PROJECT INFORMATION</w:t>
      </w:r>
      <w:r w:rsidRPr="00EA44C6">
        <w:rPr>
          <w:rFonts w:ascii="Arial" w:hAnsi="Arial" w:cs="Arial"/>
          <w:b/>
          <w:sz w:val="26"/>
          <w:szCs w:val="26"/>
          <w:lang w:val="en-US"/>
        </w:rPr>
        <w:t xml:space="preserve"> </w:t>
      </w:r>
    </w:p>
    <w:p w:rsidR="00D95C0F" w:rsidRPr="00EA44C6" w:rsidRDefault="00D95C0F" w:rsidP="00D95C0F">
      <w:pPr>
        <w:jc w:val="center"/>
        <w:rPr>
          <w:rFonts w:ascii="Arial" w:hAnsi="Arial" w:cs="Arial"/>
          <w:sz w:val="26"/>
          <w:szCs w:val="26"/>
          <w:lang w:val="en-US"/>
        </w:rPr>
      </w:pPr>
    </w:p>
    <w:p w:rsidR="00D95C0F" w:rsidRPr="00EA44C6" w:rsidRDefault="00D95C0F" w:rsidP="00D95C0F">
      <w:pPr>
        <w:rPr>
          <w:rFonts w:ascii="Arial" w:hAnsi="Arial" w:cs="Arial"/>
          <w:b/>
          <w:sz w:val="26"/>
          <w:szCs w:val="26"/>
          <w:lang w:val="en-US"/>
        </w:rPr>
      </w:pPr>
      <w:r w:rsidRPr="00EA44C6">
        <w:rPr>
          <w:rFonts w:ascii="Arial" w:hAnsi="Arial" w:cs="Arial"/>
          <w:b/>
          <w:sz w:val="26"/>
          <w:szCs w:val="26"/>
          <w:lang w:val="en-US"/>
        </w:rPr>
        <w:t>General information</w:t>
      </w:r>
    </w:p>
    <w:p w:rsidR="00D95C0F" w:rsidRDefault="00D95C0F" w:rsidP="00D95C0F">
      <w:pPr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Name: The property complex of the former JV “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Kinnertash</w:t>
      </w:r>
      <w:proofErr w:type="spellEnd"/>
      <w:r>
        <w:rPr>
          <w:rFonts w:ascii="Arial" w:hAnsi="Arial" w:cs="Arial"/>
          <w:sz w:val="26"/>
          <w:szCs w:val="26"/>
          <w:lang w:val="en-US"/>
        </w:rPr>
        <w:t>”</w:t>
      </w:r>
    </w:p>
    <w:p w:rsidR="00D95C0F" w:rsidRDefault="00D95C0F" w:rsidP="00D95C0F">
      <w:pPr>
        <w:rPr>
          <w:rFonts w:ascii="Arial" w:hAnsi="Arial" w:cs="Arial"/>
          <w:sz w:val="26"/>
          <w:szCs w:val="26"/>
          <w:lang w:val="en-US"/>
        </w:rPr>
      </w:pPr>
      <w:proofErr w:type="spellStart"/>
      <w:r>
        <w:rPr>
          <w:rFonts w:ascii="Arial" w:hAnsi="Arial" w:cs="Arial"/>
          <w:sz w:val="26"/>
          <w:szCs w:val="26"/>
          <w:lang w:val="en-US"/>
        </w:rPr>
        <w:t>Adress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: 2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Raimkulova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gramStart"/>
      <w:r>
        <w:rPr>
          <w:rFonts w:ascii="Arial" w:hAnsi="Arial" w:cs="Arial"/>
          <w:sz w:val="26"/>
          <w:szCs w:val="26"/>
          <w:lang w:val="en-US"/>
        </w:rPr>
        <w:t>street</w:t>
      </w:r>
      <w:proofErr w:type="gram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Gazalkent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city, Tashkent region </w:t>
      </w:r>
    </w:p>
    <w:p w:rsidR="00D95C0F" w:rsidRDefault="00D95C0F" w:rsidP="00D95C0F">
      <w:pPr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 xml:space="preserve">Area of site: 1,8 hectare </w:t>
      </w:r>
    </w:p>
    <w:p w:rsidR="00D95C0F" w:rsidRDefault="00D95C0F" w:rsidP="00D95C0F">
      <w:pPr>
        <w:rPr>
          <w:rFonts w:ascii="Arial" w:hAnsi="Arial" w:cs="Arial"/>
          <w:sz w:val="26"/>
          <w:szCs w:val="26"/>
          <w:lang w:val="en-US"/>
        </w:rPr>
      </w:pPr>
      <w:r w:rsidRPr="00533F82">
        <w:rPr>
          <w:rFonts w:ascii="Arial" w:hAnsi="Arial" w:cs="Arial"/>
          <w:sz w:val="26"/>
          <w:szCs w:val="26"/>
          <w:lang w:val="en-US"/>
        </w:rPr>
        <w:t>Total number</w:t>
      </w:r>
      <w:r>
        <w:rPr>
          <w:rFonts w:ascii="Arial" w:hAnsi="Arial" w:cs="Arial"/>
          <w:sz w:val="26"/>
          <w:szCs w:val="26"/>
          <w:lang w:val="en-US"/>
        </w:rPr>
        <w:t xml:space="preserve"> </w:t>
      </w:r>
      <w:r w:rsidRPr="00533F82">
        <w:rPr>
          <w:rFonts w:ascii="Arial" w:hAnsi="Arial" w:cs="Arial"/>
          <w:sz w:val="26"/>
          <w:szCs w:val="26"/>
          <w:lang w:val="en-US"/>
        </w:rPr>
        <w:t>of the personnel on the project:</w:t>
      </w:r>
      <w:r>
        <w:rPr>
          <w:rFonts w:ascii="Arial" w:hAnsi="Arial" w:cs="Arial"/>
          <w:sz w:val="26"/>
          <w:szCs w:val="26"/>
          <w:lang w:val="en-US"/>
        </w:rPr>
        <w:t xml:space="preserve"> 70</w:t>
      </w:r>
    </w:p>
    <w:p w:rsidR="00D95C0F" w:rsidRDefault="00D95C0F" w:rsidP="00D95C0F">
      <w:pPr>
        <w:rPr>
          <w:rFonts w:ascii="Arial" w:hAnsi="Arial" w:cs="Arial"/>
          <w:b/>
          <w:sz w:val="26"/>
          <w:szCs w:val="26"/>
          <w:lang w:val="en-US"/>
        </w:rPr>
      </w:pPr>
    </w:p>
    <w:p w:rsidR="00D95C0F" w:rsidRDefault="00D95C0F" w:rsidP="00D95C0F">
      <w:pPr>
        <w:rPr>
          <w:rFonts w:ascii="Arial" w:hAnsi="Arial" w:cs="Arial"/>
          <w:b/>
          <w:sz w:val="26"/>
          <w:szCs w:val="26"/>
          <w:lang w:val="en-US"/>
        </w:rPr>
      </w:pPr>
      <w:r w:rsidRPr="00533F82">
        <w:rPr>
          <w:rFonts w:ascii="Arial" w:hAnsi="Arial" w:cs="Arial"/>
          <w:b/>
          <w:sz w:val="26"/>
          <w:szCs w:val="26"/>
          <w:lang w:val="en-US"/>
        </w:rPr>
        <w:t>Type of activity</w:t>
      </w:r>
    </w:p>
    <w:p w:rsidR="00D95C0F" w:rsidRPr="00D95C0F" w:rsidRDefault="00D95C0F" w:rsidP="00D95C0F">
      <w:pPr>
        <w:rPr>
          <w:rFonts w:ascii="Arial" w:hAnsi="Arial" w:cs="Arial"/>
          <w:sz w:val="26"/>
          <w:szCs w:val="26"/>
          <w:lang w:val="en-US"/>
        </w:rPr>
      </w:pPr>
      <w:r w:rsidRPr="00D95C0F">
        <w:rPr>
          <w:rFonts w:ascii="Arial" w:hAnsi="Arial" w:cs="Arial"/>
          <w:sz w:val="26"/>
          <w:szCs w:val="26"/>
          <w:lang w:val="en-US"/>
        </w:rPr>
        <w:t>Production of slabs and figured products from marble and granite</w:t>
      </w:r>
    </w:p>
    <w:p w:rsidR="00D95C0F" w:rsidRDefault="00D95C0F" w:rsidP="00D95C0F">
      <w:pPr>
        <w:rPr>
          <w:rFonts w:ascii="Arial" w:hAnsi="Arial" w:cs="Arial"/>
          <w:b/>
          <w:sz w:val="26"/>
          <w:szCs w:val="26"/>
          <w:lang w:val="en-US"/>
        </w:rPr>
      </w:pPr>
      <w:r w:rsidRPr="00666566">
        <w:rPr>
          <w:rFonts w:ascii="Arial" w:hAnsi="Arial" w:cs="Arial"/>
          <w:b/>
          <w:sz w:val="26"/>
          <w:szCs w:val="26"/>
          <w:lang w:val="en-US"/>
        </w:rPr>
        <w:t>Production equipment</w:t>
      </w:r>
    </w:p>
    <w:p w:rsidR="00D95C0F" w:rsidRPr="00870B0B" w:rsidRDefault="00870B0B" w:rsidP="00870B0B">
      <w:pPr>
        <w:jc w:val="both"/>
        <w:rPr>
          <w:rFonts w:ascii="Arial" w:hAnsi="Arial" w:cs="Arial"/>
          <w:sz w:val="26"/>
          <w:szCs w:val="26"/>
          <w:lang w:val="en-US"/>
        </w:rPr>
      </w:pPr>
      <w:r w:rsidRPr="00DB7BF5">
        <w:rPr>
          <w:rFonts w:ascii="Arial" w:hAnsi="Arial" w:cs="Arial"/>
          <w:sz w:val="26"/>
          <w:szCs w:val="26"/>
          <w:lang w:val="en-US"/>
        </w:rPr>
        <w:t xml:space="preserve">The bridge milling machine, the bridge sawing machine, the machine for are sharp also </w:t>
      </w:r>
      <w:proofErr w:type="spellStart"/>
      <w:r w:rsidRPr="00DB7BF5">
        <w:rPr>
          <w:rFonts w:ascii="Arial" w:hAnsi="Arial" w:cs="Arial"/>
          <w:sz w:val="26"/>
          <w:szCs w:val="26"/>
          <w:lang w:val="en-US"/>
        </w:rPr>
        <w:t>planimetric</w:t>
      </w:r>
      <w:proofErr w:type="spellEnd"/>
      <w:r w:rsidRPr="00DB7BF5">
        <w:rPr>
          <w:rFonts w:ascii="Arial" w:hAnsi="Arial" w:cs="Arial"/>
          <w:sz w:val="26"/>
          <w:szCs w:val="26"/>
          <w:lang w:val="en-US"/>
        </w:rPr>
        <w:t xml:space="preserve"> processing, the polishing machine, the gri</w:t>
      </w:r>
      <w:r w:rsidR="00452119" w:rsidRPr="00DB7BF5">
        <w:rPr>
          <w:rFonts w:ascii="Arial" w:hAnsi="Arial" w:cs="Arial"/>
          <w:sz w:val="26"/>
          <w:szCs w:val="26"/>
          <w:lang w:val="en-US"/>
        </w:rPr>
        <w:t xml:space="preserve">nder, the vertical drilling </w:t>
      </w:r>
      <w:r w:rsidRPr="00DB7BF5">
        <w:rPr>
          <w:rFonts w:ascii="Arial" w:hAnsi="Arial" w:cs="Arial"/>
          <w:sz w:val="26"/>
          <w:szCs w:val="26"/>
          <w:lang w:val="en-US"/>
        </w:rPr>
        <w:t xml:space="preserve">machine, the </w:t>
      </w:r>
      <w:proofErr w:type="spellStart"/>
      <w:r w:rsidRPr="00DB7BF5">
        <w:rPr>
          <w:rFonts w:ascii="Arial" w:hAnsi="Arial" w:cs="Arial"/>
          <w:sz w:val="26"/>
          <w:szCs w:val="26"/>
          <w:lang w:val="en-US"/>
        </w:rPr>
        <w:t>multisaw</w:t>
      </w:r>
      <w:proofErr w:type="spellEnd"/>
      <w:r w:rsidRPr="00DB7BF5">
        <w:rPr>
          <w:rFonts w:ascii="Arial" w:hAnsi="Arial" w:cs="Arial"/>
          <w:sz w:val="26"/>
          <w:szCs w:val="26"/>
          <w:lang w:val="en-US"/>
        </w:rPr>
        <w:t xml:space="preserve"> machine, the lathe, the tractor, the truck crane.</w:t>
      </w:r>
      <w:bookmarkStart w:id="0" w:name="_GoBack"/>
      <w:bookmarkEnd w:id="0"/>
    </w:p>
    <w:p w:rsidR="00D95C0F" w:rsidRDefault="00D95C0F" w:rsidP="00D95C0F">
      <w:pPr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t>Equipment</w:t>
      </w:r>
      <w:r w:rsidRPr="00B2552E">
        <w:rPr>
          <w:rFonts w:ascii="Arial" w:hAnsi="Arial" w:cs="Arial"/>
          <w:b/>
          <w:sz w:val="26"/>
          <w:szCs w:val="26"/>
          <w:lang w:val="en-US"/>
        </w:rPr>
        <w:t xml:space="preserve"> capacity</w:t>
      </w:r>
    </w:p>
    <w:p w:rsidR="00452119" w:rsidRPr="00452119" w:rsidRDefault="00452119" w:rsidP="00D95C0F">
      <w:pPr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 xml:space="preserve">150 000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sq.m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r w:rsidR="00C45DFC">
        <w:rPr>
          <w:rFonts w:ascii="Arial" w:hAnsi="Arial" w:cs="Arial"/>
          <w:sz w:val="26"/>
          <w:szCs w:val="26"/>
          <w:lang w:val="en-US"/>
        </w:rPr>
        <w:t xml:space="preserve">of </w:t>
      </w:r>
      <w:r w:rsidRPr="00452119">
        <w:rPr>
          <w:rFonts w:ascii="Arial" w:hAnsi="Arial" w:cs="Arial"/>
          <w:sz w:val="26"/>
          <w:szCs w:val="26"/>
          <w:lang w:val="en-US"/>
        </w:rPr>
        <w:t>marble slabs</w:t>
      </w:r>
      <w:r w:rsidR="00C45DFC">
        <w:rPr>
          <w:rFonts w:ascii="Arial" w:hAnsi="Arial" w:cs="Arial"/>
          <w:sz w:val="26"/>
          <w:szCs w:val="26"/>
          <w:lang w:val="en-US"/>
        </w:rPr>
        <w:t xml:space="preserve"> in a year</w:t>
      </w:r>
    </w:p>
    <w:p w:rsidR="00452119" w:rsidRPr="00452119" w:rsidRDefault="00452119" w:rsidP="00D95C0F">
      <w:pPr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 xml:space="preserve">50 000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sq.m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r w:rsidR="00C45DFC">
        <w:rPr>
          <w:rFonts w:ascii="Arial" w:hAnsi="Arial" w:cs="Arial"/>
          <w:sz w:val="26"/>
          <w:szCs w:val="26"/>
          <w:lang w:val="en-US"/>
        </w:rPr>
        <w:t xml:space="preserve">of </w:t>
      </w:r>
      <w:proofErr w:type="spellStart"/>
      <w:r w:rsidRPr="00452119">
        <w:rPr>
          <w:rFonts w:ascii="Arial" w:hAnsi="Arial" w:cs="Arial"/>
          <w:sz w:val="26"/>
          <w:szCs w:val="26"/>
          <w:lang w:val="en-US"/>
        </w:rPr>
        <w:t>granit</w:t>
      </w:r>
      <w:proofErr w:type="spellEnd"/>
      <w:r w:rsidRPr="00452119">
        <w:rPr>
          <w:rFonts w:ascii="Arial" w:hAnsi="Arial" w:cs="Arial"/>
          <w:sz w:val="26"/>
          <w:szCs w:val="26"/>
          <w:lang w:val="en-US"/>
        </w:rPr>
        <w:t xml:space="preserve"> slabs</w:t>
      </w:r>
      <w:r w:rsidR="00C45DFC">
        <w:rPr>
          <w:rFonts w:ascii="Arial" w:hAnsi="Arial" w:cs="Arial"/>
          <w:sz w:val="26"/>
          <w:szCs w:val="26"/>
          <w:lang w:val="en-US"/>
        </w:rPr>
        <w:t xml:space="preserve"> in a year</w:t>
      </w:r>
    </w:p>
    <w:p w:rsidR="00452119" w:rsidRPr="00452119" w:rsidRDefault="00452119" w:rsidP="00D95C0F">
      <w:pPr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 xml:space="preserve">10 000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sq.m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r w:rsidR="00C45DFC">
        <w:rPr>
          <w:rFonts w:ascii="Arial" w:hAnsi="Arial" w:cs="Arial"/>
          <w:sz w:val="26"/>
          <w:szCs w:val="26"/>
          <w:lang w:val="en-US"/>
        </w:rPr>
        <w:t xml:space="preserve">of </w:t>
      </w:r>
      <w:r w:rsidRPr="00452119">
        <w:rPr>
          <w:rFonts w:ascii="Arial" w:hAnsi="Arial" w:cs="Arial"/>
          <w:sz w:val="26"/>
          <w:szCs w:val="26"/>
          <w:lang w:val="en-US"/>
        </w:rPr>
        <w:t>figurine products</w:t>
      </w:r>
      <w:r w:rsidR="00C45DFC">
        <w:rPr>
          <w:rFonts w:ascii="Arial" w:hAnsi="Arial" w:cs="Arial"/>
          <w:sz w:val="26"/>
          <w:szCs w:val="26"/>
          <w:lang w:val="en-US"/>
        </w:rPr>
        <w:t xml:space="preserve"> in a year</w:t>
      </w:r>
    </w:p>
    <w:p w:rsidR="00D95C0F" w:rsidRDefault="00D95C0F" w:rsidP="00D95C0F">
      <w:pPr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t>Producers of the equipments</w:t>
      </w:r>
    </w:p>
    <w:p w:rsidR="00C45DFC" w:rsidRDefault="00C45DFC" w:rsidP="00C45DFC">
      <w:pPr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Breton</w:t>
      </w:r>
      <w:r w:rsidRPr="008627EF"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 w:rsidRPr="00AF2180">
        <w:rPr>
          <w:rFonts w:ascii="Arial" w:hAnsi="Arial" w:cs="Arial"/>
          <w:sz w:val="26"/>
          <w:szCs w:val="26"/>
          <w:lang w:val="en-US"/>
        </w:rPr>
        <w:t>P</w:t>
      </w:r>
      <w:r>
        <w:rPr>
          <w:rFonts w:ascii="Arial" w:hAnsi="Arial" w:cs="Arial"/>
          <w:sz w:val="26"/>
          <w:szCs w:val="26"/>
          <w:lang w:val="en-US"/>
        </w:rPr>
        <w:t>elegrini</w:t>
      </w:r>
      <w:proofErr w:type="spellEnd"/>
      <w:r w:rsidRPr="008627EF">
        <w:rPr>
          <w:rFonts w:ascii="Arial" w:hAnsi="Arial" w:cs="Arial"/>
          <w:sz w:val="26"/>
          <w:szCs w:val="26"/>
          <w:lang w:val="en-US"/>
        </w:rPr>
        <w:t xml:space="preserve"> (</w:t>
      </w:r>
      <w:r>
        <w:rPr>
          <w:rFonts w:ascii="Arial" w:hAnsi="Arial" w:cs="Arial"/>
          <w:sz w:val="26"/>
          <w:szCs w:val="26"/>
          <w:lang w:val="en-US"/>
        </w:rPr>
        <w:t>Italy</w:t>
      </w:r>
      <w:r w:rsidRPr="008627EF">
        <w:rPr>
          <w:rFonts w:ascii="Arial" w:hAnsi="Arial" w:cs="Arial"/>
          <w:sz w:val="26"/>
          <w:szCs w:val="26"/>
          <w:lang w:val="en-US"/>
        </w:rPr>
        <w:t xml:space="preserve">) – 2005 </w:t>
      </w:r>
      <w:r>
        <w:rPr>
          <w:rFonts w:ascii="Arial" w:hAnsi="Arial" w:cs="Arial"/>
          <w:sz w:val="26"/>
          <w:szCs w:val="26"/>
          <w:lang w:val="en-US"/>
        </w:rPr>
        <w:t>y</w:t>
      </w:r>
      <w:r w:rsidRPr="008627EF">
        <w:rPr>
          <w:rFonts w:ascii="Arial" w:hAnsi="Arial" w:cs="Arial"/>
          <w:sz w:val="26"/>
          <w:szCs w:val="26"/>
          <w:lang w:val="en-US"/>
        </w:rPr>
        <w:t>,</w:t>
      </w:r>
    </w:p>
    <w:p w:rsidR="00C45DFC" w:rsidRPr="00C45DFC" w:rsidRDefault="00C45DFC" w:rsidP="00C45DFC">
      <w:pPr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Minsk</w:t>
      </w:r>
      <w:r w:rsidRPr="00C45DFC">
        <w:rPr>
          <w:rFonts w:ascii="Arial" w:hAnsi="Arial" w:cs="Arial"/>
          <w:sz w:val="26"/>
          <w:szCs w:val="26"/>
          <w:lang w:val="en-US"/>
        </w:rPr>
        <w:t xml:space="preserve"> </w:t>
      </w:r>
      <w:r>
        <w:rPr>
          <w:rFonts w:ascii="Arial" w:hAnsi="Arial" w:cs="Arial"/>
          <w:sz w:val="26"/>
          <w:szCs w:val="26"/>
          <w:lang w:val="en-US"/>
        </w:rPr>
        <w:t>automobile plant</w:t>
      </w:r>
      <w:r w:rsidRPr="00C45DFC">
        <w:rPr>
          <w:rFonts w:ascii="Arial" w:hAnsi="Arial" w:cs="Arial"/>
          <w:sz w:val="26"/>
          <w:szCs w:val="26"/>
          <w:lang w:val="en-US"/>
        </w:rPr>
        <w:t xml:space="preserve"> (</w:t>
      </w:r>
      <w:r>
        <w:rPr>
          <w:rFonts w:ascii="Arial" w:hAnsi="Arial" w:cs="Arial"/>
          <w:sz w:val="26"/>
          <w:szCs w:val="26"/>
          <w:lang w:val="en-US"/>
        </w:rPr>
        <w:t>Belarus</w:t>
      </w:r>
      <w:r w:rsidRPr="00C45DFC">
        <w:rPr>
          <w:rFonts w:ascii="Arial" w:hAnsi="Arial" w:cs="Arial"/>
          <w:sz w:val="26"/>
          <w:szCs w:val="26"/>
          <w:lang w:val="en-US"/>
        </w:rPr>
        <w:t xml:space="preserve">) – 2006 </w:t>
      </w:r>
      <w:r>
        <w:rPr>
          <w:rFonts w:ascii="Arial" w:hAnsi="Arial" w:cs="Arial"/>
          <w:sz w:val="26"/>
          <w:szCs w:val="26"/>
          <w:lang w:val="en-US"/>
        </w:rPr>
        <w:t>y.</w:t>
      </w:r>
      <w:r w:rsidRPr="00C45DFC">
        <w:rPr>
          <w:rFonts w:ascii="Arial" w:hAnsi="Arial" w:cs="Arial"/>
          <w:sz w:val="26"/>
          <w:szCs w:val="26"/>
          <w:lang w:val="en-US"/>
        </w:rPr>
        <w:t xml:space="preserve"> </w:t>
      </w:r>
    </w:p>
    <w:p w:rsidR="00C45DFC" w:rsidRDefault="00C45DFC" w:rsidP="00D95C0F">
      <w:pPr>
        <w:rPr>
          <w:rFonts w:ascii="Arial" w:hAnsi="Arial" w:cs="Arial"/>
          <w:b/>
          <w:sz w:val="26"/>
          <w:szCs w:val="26"/>
          <w:lang w:val="en-US"/>
        </w:rPr>
      </w:pPr>
    </w:p>
    <w:p w:rsidR="00D95C0F" w:rsidRPr="00DB7BF5" w:rsidRDefault="00D95C0F" w:rsidP="00D95C0F">
      <w:pPr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t>Source</w:t>
      </w:r>
      <w:r w:rsidRPr="00DB7BF5">
        <w:rPr>
          <w:rFonts w:ascii="Arial" w:hAnsi="Arial" w:cs="Arial"/>
          <w:b/>
          <w:sz w:val="26"/>
          <w:szCs w:val="26"/>
          <w:lang w:val="en-US"/>
        </w:rPr>
        <w:t xml:space="preserve"> </w:t>
      </w:r>
      <w:r>
        <w:rPr>
          <w:rFonts w:ascii="Arial" w:hAnsi="Arial" w:cs="Arial"/>
          <w:b/>
          <w:sz w:val="26"/>
          <w:szCs w:val="26"/>
          <w:lang w:val="en-US"/>
        </w:rPr>
        <w:t>of</w:t>
      </w:r>
      <w:r w:rsidRPr="00DB7BF5">
        <w:rPr>
          <w:rFonts w:ascii="Arial" w:hAnsi="Arial" w:cs="Arial"/>
          <w:b/>
          <w:sz w:val="26"/>
          <w:szCs w:val="26"/>
          <w:lang w:val="en-US"/>
        </w:rPr>
        <w:t xml:space="preserve"> </w:t>
      </w:r>
      <w:r>
        <w:rPr>
          <w:rFonts w:ascii="Arial" w:hAnsi="Arial" w:cs="Arial"/>
          <w:b/>
          <w:sz w:val="26"/>
          <w:szCs w:val="26"/>
          <w:lang w:val="en-US"/>
        </w:rPr>
        <w:t>raw</w:t>
      </w:r>
      <w:r w:rsidRPr="00DB7BF5">
        <w:rPr>
          <w:rFonts w:ascii="Arial" w:hAnsi="Arial" w:cs="Arial"/>
          <w:b/>
          <w:sz w:val="26"/>
          <w:szCs w:val="26"/>
          <w:lang w:val="en-US"/>
        </w:rPr>
        <w:t xml:space="preserve"> </w:t>
      </w:r>
      <w:r>
        <w:rPr>
          <w:rFonts w:ascii="Arial" w:hAnsi="Arial" w:cs="Arial"/>
          <w:b/>
          <w:sz w:val="26"/>
          <w:szCs w:val="26"/>
          <w:lang w:val="en-US"/>
        </w:rPr>
        <w:t>materials</w:t>
      </w:r>
      <w:r w:rsidRPr="00DB7BF5">
        <w:rPr>
          <w:rFonts w:ascii="Arial" w:hAnsi="Arial" w:cs="Arial"/>
          <w:b/>
          <w:sz w:val="26"/>
          <w:szCs w:val="26"/>
          <w:lang w:val="en-US"/>
        </w:rPr>
        <w:t xml:space="preserve"> </w:t>
      </w:r>
    </w:p>
    <w:p w:rsidR="00D95C0F" w:rsidRDefault="00D95C0F" w:rsidP="00D95C0F">
      <w:pPr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Local</w:t>
      </w:r>
    </w:p>
    <w:p w:rsidR="00D95C0F" w:rsidRPr="00B2552E" w:rsidRDefault="00D95C0F" w:rsidP="00D95C0F">
      <w:pPr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t>Existence of production and transport infrastructure</w:t>
      </w:r>
    </w:p>
    <w:p w:rsidR="00D95C0F" w:rsidRPr="00B2552E" w:rsidRDefault="00D95C0F" w:rsidP="00D95C0F">
      <w:pPr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Available</w:t>
      </w:r>
    </w:p>
    <w:p w:rsidR="00D95C0F" w:rsidRDefault="00D95C0F" w:rsidP="00D95C0F">
      <w:pPr>
        <w:rPr>
          <w:rFonts w:ascii="Arial" w:hAnsi="Arial" w:cs="Arial"/>
          <w:sz w:val="26"/>
          <w:szCs w:val="26"/>
          <w:lang w:val="en-US"/>
        </w:rPr>
      </w:pPr>
    </w:p>
    <w:sectPr w:rsidR="00D95C0F" w:rsidSect="00DF7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5A64"/>
    <w:rsid w:val="000E0B8A"/>
    <w:rsid w:val="000F4A57"/>
    <w:rsid w:val="00123136"/>
    <w:rsid w:val="00184E1C"/>
    <w:rsid w:val="00262169"/>
    <w:rsid w:val="00317C4F"/>
    <w:rsid w:val="003C6C43"/>
    <w:rsid w:val="00413441"/>
    <w:rsid w:val="00452119"/>
    <w:rsid w:val="004A1295"/>
    <w:rsid w:val="004C5A64"/>
    <w:rsid w:val="006450DC"/>
    <w:rsid w:val="006C7F8C"/>
    <w:rsid w:val="00740AA8"/>
    <w:rsid w:val="007F4D3E"/>
    <w:rsid w:val="00805559"/>
    <w:rsid w:val="008627EF"/>
    <w:rsid w:val="00870B0B"/>
    <w:rsid w:val="008C6A27"/>
    <w:rsid w:val="0090054C"/>
    <w:rsid w:val="00960F04"/>
    <w:rsid w:val="009F370B"/>
    <w:rsid w:val="00A020C9"/>
    <w:rsid w:val="00AF2180"/>
    <w:rsid w:val="00B66E82"/>
    <w:rsid w:val="00C45DFC"/>
    <w:rsid w:val="00D52301"/>
    <w:rsid w:val="00D84B46"/>
    <w:rsid w:val="00D95C0F"/>
    <w:rsid w:val="00DB7BF5"/>
    <w:rsid w:val="00DF77C6"/>
    <w:rsid w:val="00F6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3830B-C6D1-40CC-9417-FD6C558F4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Investment</dc:creator>
  <cp:keywords/>
  <dc:description/>
  <cp:lastModifiedBy>Эшкуватов М.Л.</cp:lastModifiedBy>
  <cp:revision>19</cp:revision>
  <dcterms:created xsi:type="dcterms:W3CDTF">2015-11-02T10:41:00Z</dcterms:created>
  <dcterms:modified xsi:type="dcterms:W3CDTF">2015-12-11T11:34:00Z</dcterms:modified>
</cp:coreProperties>
</file>