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28"/>
          <w:szCs w:val="28"/>
        </w:rPr>
      </w:pPr>
      <w:r>
        <w:rPr>
          <w:b/>
          <w:sz w:val="28"/>
          <w:szCs w:val="28"/>
        </w:rPr>
        <w:t>Семинар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shd w:fill="FFFFFF" w:val="clear"/>
        <w:spacing w:lineRule="auto" w:line="240"/>
        <w:jc w:val="center"/>
        <w:rPr>
          <w:b/>
          <w:b/>
          <w:color w:val="000000"/>
        </w:rPr>
      </w:pPr>
      <w:r>
        <w:rPr>
          <w:rStyle w:val="Style15"/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pacing w:val="0"/>
          <w:sz w:val="30"/>
          <w:szCs w:val="30"/>
          <w:highlight w:val="white"/>
          <w:shd w:fill="FFFFFF" w:val="clear"/>
          <w:lang w:val="ru-RU" w:eastAsia="ru-RU" w:bidi="ar-SA"/>
        </w:rPr>
        <w:t>«Личная эффективность: как соотнести результаты с затратами»</w:t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ind w:left="-851" w:hanging="0"/>
        <w:rPr/>
      </w:pPr>
      <w:r>
        <w:rPr>
          <w:sz w:val="26"/>
          <w:szCs w:val="26"/>
        </w:rPr>
        <w:t xml:space="preserve">             </w:t>
      </w:r>
      <w:r>
        <w:rPr>
          <w:sz w:val="26"/>
          <w:szCs w:val="26"/>
        </w:rPr>
        <w:t>27</w:t>
      </w:r>
      <w:r>
        <w:rPr>
          <w:rFonts w:eastAsia="Times New Roman" w:cs="Times New Roman"/>
          <w:color w:val="00000A"/>
          <w:kern w:val="0"/>
          <w:sz w:val="26"/>
          <w:szCs w:val="26"/>
          <w:lang w:val="ru-RU" w:eastAsia="ru-RU" w:bidi="ar-SA"/>
        </w:rPr>
        <w:t xml:space="preserve"> февраля</w:t>
      </w:r>
      <w:r>
        <w:rPr>
          <w:sz w:val="26"/>
          <w:szCs w:val="26"/>
        </w:rPr>
        <w:t xml:space="preserve"> 2020 года     </w:t>
      </w:r>
    </w:p>
    <w:p>
      <w:pPr>
        <w:pStyle w:val="Normal"/>
        <w:ind w:left="-851" w:hanging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</w:t>
      </w:r>
      <w:r>
        <w:rPr>
          <w:sz w:val="26"/>
          <w:szCs w:val="26"/>
        </w:rPr>
        <w:tab/>
        <w:tab/>
        <w:tab/>
        <w:t xml:space="preserve"> </w:t>
        <w:tab/>
        <w:t xml:space="preserve">                                          с 13:30 до 17:00</w:t>
      </w:r>
      <w:r>
        <w:rPr>
          <w:color w:val="FF0000"/>
          <w:sz w:val="26"/>
          <w:szCs w:val="26"/>
        </w:rPr>
        <w:t xml:space="preserve"> </w:t>
      </w:r>
    </w:p>
    <w:p>
      <w:pPr>
        <w:pStyle w:val="Normal"/>
        <w:ind w:left="-851" w:hanging="0"/>
        <w:jc w:val="right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</w:r>
    </w:p>
    <w:p>
      <w:pPr>
        <w:pStyle w:val="Normal"/>
        <w:ind w:left="-851" w:hanging="0"/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              </w:t>
      </w:r>
      <w:r>
        <w:rPr>
          <w:b/>
          <w:i/>
          <w:sz w:val="26"/>
          <w:szCs w:val="26"/>
        </w:rPr>
        <w:t>Место проведения:</w:t>
      </w:r>
      <w:r>
        <w:rPr>
          <w:sz w:val="26"/>
          <w:szCs w:val="26"/>
        </w:rPr>
        <w:t xml:space="preserve">    Конференц-зал Администрации города Челябинска</w:t>
      </w:r>
    </w:p>
    <w:p>
      <w:pPr>
        <w:pStyle w:val="Normal"/>
        <w:ind w:left="-851" w:hanging="0"/>
        <w:rPr>
          <w:sz w:val="26"/>
          <w:szCs w:val="26"/>
        </w:rPr>
      </w:pPr>
      <w:r>
        <w:rPr>
          <w:sz w:val="26"/>
          <w:szCs w:val="26"/>
        </w:rPr>
        <w:tab/>
        <w:tab/>
        <w:tab/>
        <w:t xml:space="preserve">                                                  пл. Революции, 2, 5-й этаж</w:t>
      </w:r>
    </w:p>
    <w:p>
      <w:pPr>
        <w:pStyle w:val="Normal"/>
        <w:tabs>
          <w:tab w:val="clear" w:pos="708"/>
          <w:tab w:val="left" w:pos="2835" w:leader="none"/>
          <w:tab w:val="left" w:pos="3901" w:leader="none"/>
        </w:tabs>
        <w:ind w:right="-143" w:hanging="0"/>
        <w:jc w:val="left"/>
        <w:rPr>
          <w:b/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</w:r>
    </w:p>
    <w:p>
      <w:pPr>
        <w:pStyle w:val="Normal"/>
        <w:tabs>
          <w:tab w:val="clear" w:pos="708"/>
          <w:tab w:val="left" w:pos="2835" w:leader="none"/>
          <w:tab w:val="left" w:pos="3901" w:leader="none"/>
        </w:tabs>
        <w:ind w:right="-143" w:hanging="0"/>
        <w:jc w:val="left"/>
        <w:rPr/>
      </w:pPr>
      <w:r>
        <w:rPr>
          <w:b/>
          <w:i/>
          <w:sz w:val="26"/>
          <w:szCs w:val="26"/>
        </w:rPr>
        <w:t xml:space="preserve">Организатор:             </w:t>
      </w:r>
      <w:r>
        <w:rPr>
          <w:rFonts w:eastAsia="Times New Roman" w:cs="Times New Roman"/>
          <w:color w:val="00000A"/>
          <w:kern w:val="0"/>
          <w:sz w:val="26"/>
          <w:szCs w:val="26"/>
          <w:lang w:val="ru-RU" w:eastAsia="ru-RU" w:bidi="ar-SA"/>
        </w:rPr>
        <w:t xml:space="preserve">Управление по стратегическому планированию, экономике и  </w:t>
        <w:br/>
        <w:t xml:space="preserve">                                      инвестициям города Челябинска, </w:t>
      </w:r>
      <w:r>
        <w:rPr>
          <w:rFonts w:eastAsia="Times New Roman" w:cs="Times New Roman"/>
          <w:color w:val="00000A"/>
          <w:kern w:val="0"/>
          <w:sz w:val="26"/>
          <w:szCs w:val="26"/>
          <w:lang w:val="ru-RU" w:eastAsia="ru-RU" w:bidi="ar-SA"/>
        </w:rPr>
        <w:t xml:space="preserve">бизнес-консультант Кульчицкая  </w:t>
        <w:br/>
        <w:t xml:space="preserve">                                      Юлия  Юрьевна</w:t>
      </w:r>
      <w:r>
        <w:rPr>
          <w:rFonts w:eastAsia="Times New Roman" w:cs="Times New Roman"/>
          <w:color w:val="00000A"/>
          <w:kern w:val="0"/>
          <w:sz w:val="26"/>
          <w:szCs w:val="26"/>
          <w:lang w:val="ru-RU" w:eastAsia="ru-RU" w:bidi="ar-SA"/>
        </w:rPr>
        <w:t xml:space="preserve">                    </w:t>
      </w:r>
    </w:p>
    <w:p>
      <w:pPr>
        <w:pStyle w:val="Normal"/>
        <w:ind w:left="-567" w:hanging="0"/>
        <w:jc w:val="center"/>
        <w:rPr>
          <w:b/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</w:r>
    </w:p>
    <w:p>
      <w:pPr>
        <w:pStyle w:val="Normal"/>
        <w:ind w:left="-567" w:hanging="0"/>
        <w:jc w:val="center"/>
        <w:rPr>
          <w:sz w:val="26"/>
          <w:szCs w:val="26"/>
        </w:rPr>
      </w:pPr>
      <w:r>
        <w:rPr>
          <w:b/>
          <w:i/>
          <w:sz w:val="26"/>
          <w:szCs w:val="26"/>
        </w:rPr>
        <w:t>Программа семинара:</w:t>
      </w:r>
    </w:p>
    <w:p>
      <w:pPr>
        <w:pStyle w:val="Normal"/>
        <w:ind w:left="-567" w:hanging="0"/>
        <w:jc w:val="center"/>
        <w:rPr>
          <w:b/>
          <w:b/>
          <w:i/>
          <w:i/>
          <w:sz w:val="10"/>
          <w:szCs w:val="10"/>
        </w:rPr>
      </w:pPr>
      <w:r>
        <w:rPr>
          <w:b/>
          <w:i/>
          <w:sz w:val="10"/>
          <w:szCs w:val="10"/>
        </w:rPr>
      </w:r>
    </w:p>
    <w:tbl>
      <w:tblPr>
        <w:tblW w:w="9551" w:type="dxa"/>
        <w:jc w:val="left"/>
        <w:tblInd w:w="45" w:type="dxa"/>
        <w:tblCellMar>
          <w:top w:w="0" w:type="dxa"/>
          <w:left w:w="5" w:type="dxa"/>
          <w:bottom w:w="0" w:type="dxa"/>
          <w:right w:w="98" w:type="dxa"/>
        </w:tblCellMar>
        <w:tblLook w:firstRow="1" w:noVBand="0" w:lastRow="1" w:firstColumn="1" w:lastColumn="1" w:noHBand="0" w:val="01e0"/>
      </w:tblPr>
      <w:tblGrid>
        <w:gridCol w:w="1644"/>
        <w:gridCol w:w="7906"/>
      </w:tblGrid>
      <w:tr>
        <w:trPr/>
        <w:tc>
          <w:tcPr>
            <w:tcW w:w="1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Время</w:t>
            </w:r>
          </w:p>
        </w:tc>
        <w:tc>
          <w:tcPr>
            <w:tcW w:w="7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Вопросы</w:t>
            </w:r>
          </w:p>
        </w:tc>
      </w:tr>
      <w:tr>
        <w:trPr>
          <w:trHeight w:val="383" w:hRule="atLeast"/>
        </w:trPr>
        <w:tc>
          <w:tcPr>
            <w:tcW w:w="1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13:30 – 13:35</w:t>
            </w:r>
          </w:p>
        </w:tc>
        <w:tc>
          <w:tcPr>
            <w:tcW w:w="7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b/>
                <w:sz w:val="26"/>
                <w:szCs w:val="26"/>
              </w:rPr>
              <w:t>Приветственное слово</w:t>
            </w:r>
          </w:p>
          <w:p>
            <w:pPr>
              <w:pStyle w:val="Normal"/>
              <w:jc w:val="both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Руденко Александр Николаевич, </w:t>
            </w:r>
            <w:r>
              <w:rPr>
                <w:b w:val="false"/>
                <w:bCs w:val="false"/>
                <w:sz w:val="26"/>
                <w:szCs w:val="26"/>
              </w:rPr>
              <w:t xml:space="preserve">начальник </w:t>
            </w:r>
            <w:r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6"/>
                <w:szCs w:val="26"/>
                <w:lang w:val="ru-RU" w:eastAsia="ru-RU" w:bidi="ar-SA"/>
              </w:rPr>
              <w:t>Управления по стратегическому планированию, экономике и инвестициям</w:t>
            </w:r>
            <w:r>
              <w:rPr>
                <w:b w:val="false"/>
                <w:bCs w:val="false"/>
                <w:sz w:val="26"/>
                <w:szCs w:val="26"/>
              </w:rPr>
              <w:t xml:space="preserve"> города Челябинска</w:t>
            </w:r>
          </w:p>
          <w:p>
            <w:pPr>
              <w:pStyle w:val="Normal"/>
              <w:jc w:val="both"/>
              <w:rPr>
                <w:b w:val="false"/>
                <w:b w:val="false"/>
                <w:bCs w:val="false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1036" w:hRule="atLeast"/>
        </w:trPr>
        <w:tc>
          <w:tcPr>
            <w:tcW w:w="1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13:35 – 1</w:t>
            </w:r>
            <w:r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:</w:t>
            </w:r>
            <w:r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0</w:t>
              <w:br/>
              <w:br/>
              <w:br/>
              <w:br/>
              <w:br/>
              <w:br/>
              <w:br/>
              <w:br/>
              <w:br/>
              <w:br/>
              <w:br/>
              <w:br/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br/>
              <w:br/>
            </w:r>
          </w:p>
        </w:tc>
        <w:tc>
          <w:tcPr>
            <w:tcW w:w="7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Style22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Style w:val="Style15"/>
                <w:rFonts w:eastAsia="Times New Roman" w:cs="Times New Roman" w:ascii="Times New Roman" w:hAnsi="Times New Roman"/>
                <w:b/>
                <w:bCs w:val="false"/>
                <w:i w:val="false"/>
                <w:iCs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6"/>
                <w:szCs w:val="26"/>
                <w:highlight w:val="white"/>
                <w:u w:val="none"/>
                <w:shd w:fill="FFFFFF" w:val="clear"/>
                <w:lang w:val="ru-RU" w:eastAsia="zh-CN" w:bidi="ar-SA"/>
              </w:rPr>
              <w:t xml:space="preserve"> </w:t>
            </w:r>
            <w:r>
              <w:rPr>
                <w:rStyle w:val="Style15"/>
                <w:rFonts w:eastAsia="Times New Roman" w:cs="Times New Roman" w:ascii="Times New Roman" w:hAnsi="Times New Roman"/>
                <w:b/>
                <w:bCs w:val="false"/>
                <w:i w:val="false"/>
                <w:iCs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6"/>
                <w:szCs w:val="26"/>
                <w:highlight w:val="white"/>
                <w:u w:val="none"/>
                <w:shd w:fill="FFFFFF" w:val="clear"/>
                <w:lang w:val="ru-RU" w:eastAsia="zh-CN" w:bidi="ar-SA"/>
              </w:rPr>
              <w:t xml:space="preserve">Кульчицкая </w:t>
            </w:r>
            <w:r>
              <w:rPr>
                <w:rStyle w:val="Style15"/>
                <w:rFonts w:eastAsia="Times New Roman" w:cs="Times New Roman" w:ascii="Times New Roman" w:hAnsi="Times New Roman"/>
                <w:b/>
                <w:bCs w:val="false"/>
                <w:i w:val="false"/>
                <w:iCs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6"/>
                <w:szCs w:val="26"/>
                <w:highlight w:val="white"/>
                <w:u w:val="none"/>
                <w:shd w:fill="FFFFFF" w:val="clear"/>
                <w:lang w:val="ru-RU" w:eastAsia="zh-CN" w:bidi="ar-SA"/>
              </w:rPr>
              <w:t xml:space="preserve">Юлия </w:t>
            </w:r>
            <w:r>
              <w:rPr>
                <w:rStyle w:val="Style15"/>
                <w:rFonts w:eastAsia="Times New Roman" w:cs="Times New Roman" w:ascii="Times New Roman" w:hAnsi="Times New Roman"/>
                <w:b/>
                <w:bCs w:val="false"/>
                <w:i w:val="false"/>
                <w:iCs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6"/>
                <w:szCs w:val="26"/>
                <w:highlight w:val="white"/>
                <w:u w:val="none"/>
                <w:shd w:fill="FFFFFF" w:val="clear"/>
                <w:lang w:val="ru-RU" w:eastAsia="zh-CN" w:bidi="ar-SA"/>
              </w:rPr>
              <w:t xml:space="preserve">Юрьевна - </w:t>
            </w:r>
            <w:r>
              <w:rPr>
                <w:rStyle w:val="Style15"/>
                <w:rFonts w:eastAsia="Times New Roman" w:cs="Times New Roman" w:ascii="Times New Roman" w:hAnsi="Times New Roman"/>
                <w:b/>
                <w:bCs w:val="false"/>
                <w:i w:val="false"/>
                <w:iCs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6"/>
                <w:szCs w:val="26"/>
                <w:highlight w:val="white"/>
                <w:u w:val="none"/>
                <w:shd w:fill="FFFFFF" w:val="clear"/>
                <w:lang w:val="ru-RU" w:eastAsia="zh-CN" w:bidi="ar-SA"/>
              </w:rPr>
              <w:t>бизнес-консультант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109" w:after="109"/>
              <w:ind w:left="0" w:right="0" w:hanging="0"/>
              <w:jc w:val="left"/>
              <w:rPr>
                <w:rStyle w:val="Style15"/>
                <w:sz w:val="26"/>
                <w:szCs w:val="26"/>
              </w:rPr>
            </w:pPr>
            <w:r>
              <w:rPr>
                <w:rFonts w:eastAsia="Times New Roman" w:cs="Arial"/>
                <w:i w:val="false"/>
                <w:iCs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6"/>
                <w:szCs w:val="26"/>
                <w:highlight w:val="white"/>
                <w:u w:val="none"/>
                <w:lang w:val="ru-RU" w:eastAsia="zh-CN" w:bidi="ar-SA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 программе:</w:t>
            </w:r>
          </w:p>
          <w:p>
            <w:pPr>
              <w:pStyle w:val="Normal"/>
              <w:rPr>
                <w:b/>
                <w:b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rFonts w:cs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lang w:val="ru-RU"/>
              </w:rPr>
              <w:t xml:space="preserve"> </w:t>
            </w:r>
            <w:r>
              <w:rPr>
                <w:rFonts w:cs="Arial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lang w:val="ru-RU"/>
              </w:rPr>
              <w:t>1.</w:t>
            </w:r>
            <w:r>
              <w:rPr>
                <w:rFonts w:cs="Arial"/>
                <w:b w:val="false"/>
                <w:bCs w:val="false"/>
                <w:i w:val="false"/>
                <w:caps w:val="false"/>
                <w:smallCaps w:val="false"/>
                <w:color w:val="222222"/>
                <w:spacing w:val="0"/>
                <w:sz w:val="26"/>
                <w:szCs w:val="26"/>
                <w:lang w:val="ru-RU"/>
              </w:rPr>
              <w:t xml:space="preserve"> </w:t>
            </w:r>
            <w:r>
              <w:rPr>
                <w:rFonts w:cs="Arial"/>
                <w:b/>
                <w:bCs/>
                <w:i w:val="false"/>
                <w:caps w:val="false"/>
                <w:smallCaps w:val="false"/>
                <w:color w:val="222222"/>
                <w:spacing w:val="0"/>
                <w:sz w:val="26"/>
                <w:szCs w:val="26"/>
                <w:lang w:val="ru-RU"/>
              </w:rPr>
              <w:t>Чт</w:t>
            </w:r>
            <w:r>
              <w:rPr>
                <w:rFonts w:cs="Times New Roman"/>
                <w:b/>
                <w:bCs/>
                <w:i w:val="false"/>
                <w:caps w:val="false"/>
                <w:smallCaps w:val="false"/>
                <w:color w:val="000000"/>
                <w:spacing w:val="4"/>
                <w:sz w:val="26"/>
                <w:szCs w:val="26"/>
                <w:lang w:val="ru-RU" w:eastAsia="ru-RU"/>
              </w:rPr>
              <w:t>о такое личная эффективность и как ее рассчитывать</w:t>
            </w:r>
            <w:r>
              <w:rPr>
                <w:rFonts w:cs="Times New Roman"/>
                <w:b/>
                <w:bCs w:val="false"/>
                <w:i w:val="false"/>
                <w:caps w:val="false"/>
                <w:smallCaps w:val="false"/>
                <w:color w:val="000000"/>
                <w:spacing w:val="4"/>
                <w:sz w:val="26"/>
                <w:szCs w:val="26"/>
                <w:lang w:val="ru-RU" w:eastAsia="ru-RU"/>
              </w:rPr>
              <w:t xml:space="preserve">. 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4"/>
                <w:sz w:val="26"/>
                <w:szCs w:val="26"/>
                <w:lang w:val="ru-RU" w:eastAsia="ru-RU"/>
              </w:rPr>
              <w:t xml:space="preserve">Цели привычки, мотивация – что из этого важно? Время – как показатель эффективности. Жив ли тайм-менеджмент? </w:t>
            </w:r>
          </w:p>
          <w:p>
            <w:pPr>
              <w:pStyle w:val="Normal"/>
              <w:shd w:val="clear" w:fill="FFFFFF"/>
              <w:rPr>
                <w:rFonts w:ascii="Times New Roman" w:hAnsi="Times New Roman" w:cs="Arial"/>
                <w:b w:val="false"/>
                <w:b w:val="false"/>
                <w:bCs w:val="false"/>
                <w:color w:val="222222"/>
                <w:sz w:val="26"/>
                <w:szCs w:val="26"/>
              </w:rPr>
            </w:pPr>
            <w:r>
              <w:rPr>
                <w:rFonts w:cs="Arial"/>
                <w:b w:val="false"/>
                <w:bCs w:val="false"/>
                <w:color w:val="222222"/>
                <w:sz w:val="26"/>
                <w:szCs w:val="26"/>
              </w:rPr>
            </w:r>
          </w:p>
          <w:p>
            <w:pPr>
              <w:pStyle w:val="Normal"/>
              <w:shd w:val="clear" w:fill="FFFFFF"/>
              <w:rPr>
                <w:sz w:val="26"/>
                <w:szCs w:val="26"/>
              </w:rPr>
            </w:pPr>
            <w:r>
              <w:rPr>
                <w:rFonts w:cs="Arial"/>
                <w:b w:val="false"/>
                <w:bCs w:val="false"/>
                <w:color w:val="222222"/>
                <w:sz w:val="26"/>
                <w:szCs w:val="26"/>
              </w:rPr>
              <w:t xml:space="preserve"> </w:t>
            </w:r>
            <w:r>
              <w:rPr>
                <w:rFonts w:cs="Arial"/>
                <w:b/>
                <w:bCs/>
                <w:color w:val="222222"/>
                <w:sz w:val="26"/>
                <w:szCs w:val="26"/>
              </w:rPr>
              <w:t>2.</w:t>
            </w:r>
            <w:r>
              <w:rPr>
                <w:rFonts w:cs="Arial"/>
                <w:b w:val="false"/>
                <w:bCs w:val="false"/>
                <w:color w:val="222222"/>
                <w:sz w:val="26"/>
                <w:szCs w:val="26"/>
              </w:rPr>
              <w:t xml:space="preserve"> </w:t>
            </w:r>
            <w:r>
              <w:rPr>
                <w:rFonts w:cs="Arial"/>
                <w:b/>
                <w:bCs/>
                <w:color w:val="222222"/>
                <w:sz w:val="26"/>
                <w:szCs w:val="26"/>
              </w:rPr>
              <w:t>Ди</w:t>
            </w:r>
            <w:r>
              <w:rPr>
                <w:rFonts w:cs="Times New Roman"/>
                <w:b/>
                <w:bCs/>
                <w:color w:val="000000"/>
                <w:spacing w:val="4"/>
                <w:sz w:val="26"/>
                <w:szCs w:val="26"/>
                <w:lang w:val="ru-RU" w:eastAsia="ru-RU"/>
              </w:rPr>
              <w:t>агноз самому себе – как понять, что важно, а что нет</w:t>
            </w:r>
            <w:r>
              <w:rPr>
                <w:rFonts w:cs="Times New Roman"/>
                <w:b/>
                <w:bCs w:val="false"/>
                <w:color w:val="000000"/>
                <w:spacing w:val="4"/>
                <w:sz w:val="26"/>
                <w:szCs w:val="26"/>
                <w:lang w:val="ru-RU" w:eastAsia="ru-RU"/>
              </w:rPr>
              <w:t xml:space="preserve">. </w:t>
            </w:r>
            <w:r>
              <w:rPr>
                <w:rFonts w:cs="Times New Roman"/>
                <w:b w:val="false"/>
                <w:bCs w:val="false"/>
                <w:color w:val="000000"/>
                <w:spacing w:val="4"/>
                <w:sz w:val="26"/>
                <w:szCs w:val="26"/>
                <w:lang w:val="ru-RU" w:eastAsia="ru-RU"/>
              </w:rPr>
              <w:t xml:space="preserve">Процесс или проект – выбрать систему управления. В чем сила твоей истории – определяем «свою» историю и разбираемся как она сложилась </w:t>
            </w:r>
          </w:p>
          <w:p>
            <w:pPr>
              <w:pStyle w:val="Normal"/>
              <w:shd w:val="clear" w:fill="FFFFFF"/>
              <w:rPr>
                <w:rFonts w:ascii="Times New Roman" w:hAnsi="Times New Roman" w:cs="Arial"/>
                <w:b w:val="false"/>
                <w:b w:val="false"/>
                <w:bCs w:val="false"/>
                <w:color w:val="222222"/>
                <w:sz w:val="26"/>
                <w:szCs w:val="26"/>
              </w:rPr>
            </w:pPr>
            <w:r>
              <w:rPr>
                <w:rFonts w:cs="Arial"/>
                <w:b w:val="false"/>
                <w:bCs w:val="false"/>
                <w:color w:val="222222"/>
                <w:sz w:val="26"/>
                <w:szCs w:val="26"/>
              </w:rPr>
            </w:r>
          </w:p>
          <w:p>
            <w:pPr>
              <w:pStyle w:val="Normal"/>
              <w:shd w:val="clear" w:fill="FFFFFF"/>
              <w:rPr>
                <w:sz w:val="26"/>
                <w:szCs w:val="26"/>
              </w:rPr>
            </w:pPr>
            <w:r>
              <w:rPr>
                <w:rFonts w:cs="Arial"/>
                <w:b w:val="false"/>
                <w:bCs w:val="false"/>
                <w:color w:val="222222"/>
                <w:sz w:val="26"/>
                <w:szCs w:val="26"/>
              </w:rPr>
              <w:t xml:space="preserve"> </w:t>
            </w:r>
            <w:r>
              <w:rPr>
                <w:rFonts w:cs="Arial"/>
                <w:b/>
                <w:bCs/>
                <w:color w:val="222222"/>
                <w:sz w:val="26"/>
                <w:szCs w:val="26"/>
              </w:rPr>
              <w:t>3.</w:t>
            </w:r>
            <w:r>
              <w:rPr>
                <w:rFonts w:cs="Arial"/>
                <w:b w:val="false"/>
                <w:bCs w:val="false"/>
                <w:color w:val="222222"/>
                <w:sz w:val="26"/>
                <w:szCs w:val="26"/>
              </w:rPr>
              <w:t xml:space="preserve"> </w:t>
            </w:r>
            <w:r>
              <w:rPr>
                <w:rFonts w:cs="Arial"/>
                <w:b/>
                <w:bCs/>
                <w:color w:val="222222"/>
                <w:sz w:val="26"/>
                <w:szCs w:val="26"/>
              </w:rPr>
              <w:t>П</w:t>
            </w:r>
            <w:r>
              <w:rPr>
                <w:rFonts w:cs="Times New Roman"/>
                <w:b/>
                <w:bCs w:val="false"/>
                <w:i w:val="false"/>
                <w:caps w:val="false"/>
                <w:smallCaps w:val="false"/>
                <w:color w:val="000000"/>
                <w:spacing w:val="4"/>
                <w:sz w:val="26"/>
                <w:szCs w:val="26"/>
                <w:lang w:val="ru-RU" w:eastAsia="ru-RU"/>
              </w:rPr>
              <w:t xml:space="preserve">ривлеченные ресурсы. Как найти и как управлять: связями, партнерами и временем. Выгорание профессиональное и личное, что страшнее. 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4"/>
                <w:sz w:val="26"/>
                <w:szCs w:val="26"/>
                <w:lang w:val="ru-RU" w:eastAsia="ru-RU"/>
              </w:rPr>
              <w:t>Почему «после 40» мы уверены, что хотим «совсем другого». И что с этим делать?</w:t>
            </w:r>
          </w:p>
          <w:p>
            <w:pPr>
              <w:pStyle w:val="Normal"/>
              <w:shd w:val="clear" w:fill="FFFFFF"/>
              <w:rPr>
                <w:rStyle w:val="Style15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</w:r>
          </w:p>
        </w:tc>
      </w:tr>
    </w:tbl>
    <w:p>
      <w:pPr>
        <w:pStyle w:val="Normal"/>
        <w:shd w:val="clear" w:color="auto" w:fill="FFFFFF"/>
        <w:spacing w:lineRule="atLeast" w:line="20"/>
        <w:ind w:hanging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shd w:val="clear" w:color="auto" w:fill="FFFFFF"/>
        <w:spacing w:lineRule="atLeast" w:line="20"/>
        <w:ind w:hanging="0"/>
        <w:jc w:val="center"/>
        <w:rPr/>
      </w:pPr>
      <w:r>
        <w:rPr>
          <w:color w:val="000000"/>
          <w:sz w:val="24"/>
          <w:szCs w:val="24"/>
        </w:rPr>
        <w:t xml:space="preserve">тел. </w:t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>Управления</w:t>
      </w:r>
      <w:r>
        <w:rPr>
          <w:color w:val="000000"/>
          <w:sz w:val="24"/>
          <w:szCs w:val="24"/>
        </w:rPr>
        <w:t xml:space="preserve">  263-62-12; 263-43-39</w:t>
      </w:r>
    </w:p>
    <w:p>
      <w:pPr>
        <w:pStyle w:val="Normal"/>
        <w:spacing w:lineRule="atLeast" w:line="20"/>
        <w:jc w:val="center"/>
        <w:rPr/>
      </w:pPr>
      <w:r>
        <w:rPr>
          <w:color w:val="000000"/>
          <w:sz w:val="24"/>
          <w:szCs w:val="24"/>
        </w:rPr>
        <w:t xml:space="preserve">электронный адрес: </w:t>
      </w:r>
      <w:hyperlink r:id="rId2">
        <w:r>
          <w:rPr>
            <w:rStyle w:val="Style13"/>
            <w:sz w:val="24"/>
            <w:szCs w:val="24"/>
          </w:rPr>
          <w:t>orp@cheladmin.ru</w:t>
        </w:r>
      </w:hyperlink>
    </w:p>
    <w:p>
      <w:pPr>
        <w:pStyle w:val="Normal"/>
        <w:spacing w:lineRule="atLeast" w:line="20"/>
        <w:jc w:val="center"/>
        <w:rPr>
          <w:rStyle w:val="Style13"/>
          <w:b/>
          <w:b/>
          <w:bCs/>
          <w:color w:val="000000"/>
          <w:u w:val="none"/>
        </w:rPr>
      </w:pPr>
      <w:r>
        <w:rPr>
          <w:b/>
          <w:bCs/>
          <w:color w:val="000000"/>
          <w:u w:val="none"/>
        </w:rPr>
      </w:r>
    </w:p>
    <w:p>
      <w:pPr>
        <w:pStyle w:val="Normal"/>
        <w:spacing w:lineRule="atLeast" w:line="20"/>
        <w:jc w:val="center"/>
        <w:rPr/>
      </w:pPr>
      <w:r>
        <w:rPr>
          <w:rStyle w:val="Style13"/>
          <w:b/>
          <w:bCs/>
          <w:color w:val="000000"/>
          <w:u w:val="none"/>
        </w:rPr>
        <w:t>Мы на сайте Администрации города Челябинска:</w:t>
      </w:r>
    </w:p>
    <w:p>
      <w:pPr>
        <w:pStyle w:val="Normal"/>
        <w:spacing w:lineRule="atLeast" w:line="20"/>
        <w:jc w:val="center"/>
        <w:rPr/>
      </w:pPr>
      <w:r>
        <w:rPr>
          <w:rStyle w:val="Style13"/>
          <w:b/>
        </w:rPr>
        <w:t>https://cheladmin.ru/ru/besplatnye-seminary-dlya-predprinimaeley</w:t>
      </w:r>
    </w:p>
    <w:p>
      <w:pPr>
        <w:pStyle w:val="Normal"/>
        <w:spacing w:lineRule="atLeast" w:line="20"/>
        <w:jc w:val="center"/>
        <w:rPr>
          <w:rStyle w:val="Style13"/>
          <w:b/>
          <w:b/>
        </w:rPr>
      </w:pPr>
      <w:r>
        <w:rPr>
          <w:b/>
        </w:rPr>
      </w:r>
    </w:p>
    <w:p>
      <w:pPr>
        <w:pStyle w:val="Normal"/>
        <w:spacing w:lineRule="atLeast" w:line="20"/>
        <w:jc w:val="center"/>
        <w:rPr/>
      </w:pPr>
      <w:r>
        <w:rPr>
          <w:b/>
        </w:rPr>
        <w:t xml:space="preserve">Подписывайтесь на нашу страницу на </w:t>
      </w:r>
      <w:r>
        <w:rPr>
          <w:b/>
          <w:lang w:val="en-US"/>
        </w:rPr>
        <w:t>Facebook</w:t>
      </w:r>
      <w:r>
        <w:rPr>
          <w:b/>
        </w:rPr>
        <w:t>, чтобы первыми узнавать о предстоящих семинарах:</w:t>
      </w:r>
      <w:r>
        <w:rPr/>
        <w:t xml:space="preserve"> </w:t>
      </w:r>
    </w:p>
    <w:p>
      <w:pPr>
        <w:pStyle w:val="Normal"/>
        <w:spacing w:lineRule="atLeast" w:line="20"/>
        <w:jc w:val="center"/>
        <w:rPr/>
      </w:pPr>
      <w:bookmarkStart w:id="0" w:name="__DdeLink__114_1801507758"/>
      <w:r>
        <w:rPr>
          <w:rStyle w:val="Style13"/>
        </w:rPr>
        <w:t>https://www.facebook.com/businessthursday</w:t>
      </w:r>
      <w:bookmarkEnd w:id="0"/>
    </w:p>
    <w:p>
      <w:pPr>
        <w:pStyle w:val="Normal"/>
        <w:spacing w:lineRule="atLeast" w:line="20"/>
        <w:jc w:val="center"/>
        <w:rPr/>
      </w:pPr>
      <w:r>
        <w:rPr>
          <w:rStyle w:val="Style13"/>
          <w:b/>
          <w:bCs/>
          <w:color w:val="000000"/>
          <w:u w:val="none"/>
        </w:rPr>
        <w:t xml:space="preserve">Мы появились в Instagram! </w:t>
      </w:r>
    </w:p>
    <w:p>
      <w:pPr>
        <w:pStyle w:val="Normal"/>
        <w:spacing w:lineRule="atLeast" w:line="20"/>
        <w:jc w:val="center"/>
        <w:rPr/>
      </w:pPr>
      <w:bookmarkStart w:id="1" w:name="__DdeLink__432_1526674877"/>
      <w:bookmarkStart w:id="2" w:name="__DdeLink__909_1426395026"/>
      <w:r>
        <w:rPr>
          <w:rStyle w:val="Style13"/>
        </w:rPr>
        <w:t xml:space="preserve">Подписывайтесь! https://www.instagram.com/business_semen </w:t>
      </w:r>
      <w:bookmarkEnd w:id="1"/>
      <w:bookmarkEnd w:id="2"/>
      <w:r>
        <w:rPr>
          <w:rStyle w:val="Style13"/>
        </w:rPr>
        <w:br/>
      </w:r>
    </w:p>
    <w:sectPr>
      <w:type w:val="nextPage"/>
      <w:pgSz w:w="11906" w:h="16838"/>
      <w:pgMar w:left="1560" w:right="424" w:header="0" w:top="284" w:footer="0" w:bottom="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Symbo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Verdana">
    <w:charset w:val="cc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54478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ru-RU" w:bidi="ar-SA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rsid w:val="0015447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154478"/>
    <w:rPr>
      <w:b/>
      <w:bCs/>
    </w:rPr>
  </w:style>
  <w:style w:type="character" w:styleId="Style14" w:customStyle="1">
    <w:name w:val="Текст выноски Знак"/>
    <w:basedOn w:val="DefaultParagraphFont"/>
    <w:link w:val="a6"/>
    <w:uiPriority w:val="99"/>
    <w:semiHidden/>
    <w:qFormat/>
    <w:rsid w:val="006d4c5f"/>
    <w:rPr>
      <w:rFonts w:ascii="Segoe UI" w:hAnsi="Segoe UI" w:eastAsia="Times New Roman" w:cs="Segoe UI"/>
      <w:sz w:val="18"/>
      <w:szCs w:val="18"/>
      <w:lang w:eastAsia="ru-RU"/>
    </w:rPr>
  </w:style>
  <w:style w:type="character" w:styleId="Style15">
    <w:name w:val="Выделение жирным"/>
    <w:qFormat/>
    <w:rPr>
      <w:b/>
      <w:bCs/>
    </w:rPr>
  </w:style>
  <w:style w:type="character" w:styleId="Style16">
    <w:name w:val="Символ нумерации"/>
    <w:qFormat/>
    <w:rPr/>
  </w:style>
  <w:style w:type="character" w:styleId="WW8Num2z0">
    <w:name w:val="WW8Num2z0"/>
    <w:qFormat/>
    <w:rPr>
      <w:rFonts w:ascii="Symbol" w:hAnsi="Symbol" w:cs="Symbol"/>
    </w:rPr>
  </w:style>
  <w:style w:type="character" w:styleId="WW8Num3z0">
    <w:name w:val="WW8Num3z0"/>
    <w:qFormat/>
    <w:rPr>
      <w:rFonts w:ascii="Symbol" w:hAnsi="Symbol" w:cs="OpenSymbol;Arial Unicode MS"/>
    </w:rPr>
  </w:style>
  <w:style w:type="character" w:styleId="WW8Num3z1">
    <w:name w:val="WW8Num3z1"/>
    <w:qFormat/>
    <w:rPr>
      <w:rFonts w:ascii="OpenSymbol;Arial Unicode MS" w:hAnsi="OpenSymbol;Arial Unicode MS" w:cs="OpenSymbol;Arial Unicode MS"/>
    </w:rPr>
  </w:style>
  <w:style w:type="character" w:styleId="WW8Num4z0">
    <w:name w:val="WW8Num4z0"/>
    <w:qFormat/>
    <w:rPr>
      <w:rFonts w:ascii="OpenSymbol;Arial Unicode MS" w:hAnsi="OpenSymbol;Arial Unicode MS" w:cs="OpenSymbol;Arial Unicode MS"/>
      <w:sz w:val="26"/>
      <w:szCs w:val="26"/>
      <w:highlight w:val="white"/>
      <w:u w:val="none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qFormat/>
    <w:rsid w:val="00154478"/>
    <w:pPr>
      <w:spacing w:beforeAutospacing="1" w:afterAutospacing="1"/>
    </w:pPr>
    <w:rPr/>
  </w:style>
  <w:style w:type="paragraph" w:styleId="BalloonText">
    <w:name w:val="Balloon Text"/>
    <w:basedOn w:val="Normal"/>
    <w:link w:val="a7"/>
    <w:uiPriority w:val="99"/>
    <w:semiHidden/>
    <w:unhideWhenUsed/>
    <w:qFormat/>
    <w:rsid w:val="006d4c5f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b4ac1"/>
    <w:pPr>
      <w:spacing w:before="0" w:after="0"/>
      <w:ind w:left="720" w:hanging="0"/>
      <w:contextualSpacing/>
    </w:pPr>
    <w:rPr/>
  </w:style>
  <w:style w:type="paragraph" w:styleId="Style22">
    <w:name w:val="Обычный (веб)"/>
    <w:basedOn w:val="Normal"/>
    <w:qFormat/>
    <w:pPr>
      <w:spacing w:before="280" w:after="280"/>
    </w:pPr>
    <w:rPr>
      <w:rFonts w:ascii="Verdana" w:hAnsi="Verdana" w:cs="Verdana"/>
      <w:color w:val="545454"/>
      <w:sz w:val="16"/>
      <w:szCs w:val="16"/>
    </w:rPr>
  </w:style>
  <w:style w:type="paragraph" w:styleId="Style23">
    <w:name w:val="Содержимое списка"/>
    <w:basedOn w:val="Normal"/>
    <w:qFormat/>
    <w:pPr>
      <w:spacing w:before="0" w:after="0"/>
      <w:ind w:left="567" w:right="0" w:hanging="0"/>
    </w:pPr>
    <w:rPr/>
  </w:style>
  <w:style w:type="paragraph" w:styleId="Style24">
    <w:name w:val="Содержимое таблицы"/>
    <w:basedOn w:val="Normal"/>
    <w:qFormat/>
    <w:pPr/>
    <w:rPr/>
  </w:style>
  <w:style w:type="paragraph" w:styleId="Style25">
    <w:name w:val="Заголовок таблицы"/>
    <w:basedOn w:val="Style24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orp@cheladmin.ru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Application>LibreOffice/6.3.1.2$Windows_x86 LibreOffice_project/b79626edf0065ac373bd1df5c28bd630b4424273</Application>
  <Pages>1</Pages>
  <Words>189</Words>
  <Characters>1386</Characters>
  <CharactersWithSpaces>1856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2017-02-02T05:22:00Z</dcterms:created>
  <dc:creator>Ядрышникова Екатерина Сергеевна</dc:creator>
  <dc:description/>
  <dc:language>ru-RU</dc:language>
  <cp:lastModifiedBy/>
  <cp:lastPrinted>2020-02-12T10:38:17Z</cp:lastPrinted>
  <dcterms:modified xsi:type="dcterms:W3CDTF">2020-02-12T10:39:06Z</dcterms:modified>
  <cp:revision>65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