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99" w:rsidRDefault="00B5149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Title"/>
        <w:jc w:val="center"/>
      </w:pPr>
      <w:r>
        <w:t>АДМИНИСТРАЦИЯ ГОРОДА ЧЕЛЯБИНСКА</w:t>
      </w:r>
    </w:p>
    <w:p w:rsidR="00B51499" w:rsidRDefault="00B51499">
      <w:pPr>
        <w:pStyle w:val="ConsPlusTitle"/>
        <w:jc w:val="center"/>
      </w:pPr>
    </w:p>
    <w:p w:rsidR="00B51499" w:rsidRDefault="00B51499">
      <w:pPr>
        <w:pStyle w:val="ConsPlusTitle"/>
        <w:jc w:val="center"/>
      </w:pPr>
      <w:r>
        <w:t>ПОСТАНОВЛЕНИЕ</w:t>
      </w:r>
    </w:p>
    <w:p w:rsidR="00B51499" w:rsidRDefault="00B51499">
      <w:pPr>
        <w:pStyle w:val="ConsPlusTitle"/>
        <w:jc w:val="center"/>
      </w:pPr>
      <w:r>
        <w:t>от 11 февраля 2016 г. N 58-п</w:t>
      </w:r>
    </w:p>
    <w:p w:rsidR="00B51499" w:rsidRDefault="00B51499">
      <w:pPr>
        <w:pStyle w:val="ConsPlusTitle"/>
        <w:jc w:val="center"/>
      </w:pPr>
    </w:p>
    <w:p w:rsidR="00B51499" w:rsidRDefault="00B51499">
      <w:pPr>
        <w:pStyle w:val="ConsPlusTitle"/>
        <w:jc w:val="center"/>
      </w:pPr>
      <w:r>
        <w:t>Об утверждении Порядка разработки документа планирования</w:t>
      </w:r>
    </w:p>
    <w:p w:rsidR="00B51499" w:rsidRDefault="00B51499">
      <w:pPr>
        <w:pStyle w:val="ConsPlusTitle"/>
        <w:jc w:val="center"/>
      </w:pPr>
      <w:r>
        <w:t>регулярных перевозок на территории города Челябинска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6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7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8" w:history="1">
        <w:r>
          <w:rPr>
            <w:color w:val="0000FF"/>
          </w:rPr>
          <w:t>Уставом</w:t>
        </w:r>
      </w:hyperlink>
      <w:r>
        <w:t xml:space="preserve"> города Челябинска</w:t>
      </w:r>
    </w:p>
    <w:p w:rsidR="00B51499" w:rsidRDefault="00B51499">
      <w:pPr>
        <w:pStyle w:val="ConsPlusNormal"/>
        <w:ind w:firstLine="540"/>
        <w:jc w:val="both"/>
      </w:pPr>
      <w:r>
        <w:t>ПОСТАНОВЛЯЮ: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разработки документа планирования регулярных перевозок на территории города Челябинска (приложение).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ind w:firstLine="540"/>
        <w:jc w:val="both"/>
      </w:pPr>
      <w:r>
        <w:t>2. Управлению информационной политики Администрации города Челябинска (Сафонов В.А.)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города Челябинска в сети Интернет.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ind w:firstLine="540"/>
        <w:jc w:val="both"/>
      </w:pPr>
      <w:r>
        <w:t>3. Внести настоящее постановление в раздел 7 "Управление городским хозяйством" нормативной правовой базы местного самоуправления города Челябинска.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ind w:firstLine="540"/>
        <w:jc w:val="both"/>
      </w:pPr>
      <w:r>
        <w:t xml:space="preserve">4. Контроль исполнения настоящего постановления возложить на заместителя Главы города по дорожному хозяйству </w:t>
      </w:r>
      <w:proofErr w:type="spellStart"/>
      <w:r>
        <w:t>Алейникова</w:t>
      </w:r>
      <w:proofErr w:type="spellEnd"/>
      <w:r>
        <w:t xml:space="preserve"> В.Г.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jc w:val="right"/>
      </w:pPr>
      <w:r>
        <w:t>Глава города Челябинска</w:t>
      </w:r>
    </w:p>
    <w:p w:rsidR="00B51499" w:rsidRDefault="00B51499">
      <w:pPr>
        <w:pStyle w:val="ConsPlusNormal"/>
        <w:jc w:val="right"/>
      </w:pPr>
      <w:r>
        <w:t>Е.Н.ТЕФТЕЛЕВ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jc w:val="right"/>
      </w:pPr>
      <w:r>
        <w:t>Приложение</w:t>
      </w:r>
    </w:p>
    <w:p w:rsidR="00B51499" w:rsidRDefault="00B51499">
      <w:pPr>
        <w:pStyle w:val="ConsPlusNormal"/>
        <w:jc w:val="right"/>
      </w:pPr>
      <w:r>
        <w:t>к постановлению</w:t>
      </w:r>
    </w:p>
    <w:p w:rsidR="00B51499" w:rsidRDefault="00B51499">
      <w:pPr>
        <w:pStyle w:val="ConsPlusNormal"/>
        <w:jc w:val="right"/>
      </w:pPr>
      <w:r>
        <w:t>Администрации</w:t>
      </w:r>
    </w:p>
    <w:p w:rsidR="00B51499" w:rsidRDefault="00B51499">
      <w:pPr>
        <w:pStyle w:val="ConsPlusNormal"/>
        <w:jc w:val="right"/>
      </w:pPr>
      <w:r>
        <w:t>города Челябинска</w:t>
      </w:r>
    </w:p>
    <w:p w:rsidR="00B51499" w:rsidRDefault="00B51499">
      <w:pPr>
        <w:pStyle w:val="ConsPlusNormal"/>
        <w:jc w:val="right"/>
      </w:pPr>
      <w:r>
        <w:t>от 11 февраля 2016 г. N 58-п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Title"/>
        <w:jc w:val="center"/>
      </w:pPr>
      <w:bookmarkStart w:id="1" w:name="P33"/>
      <w:bookmarkEnd w:id="1"/>
      <w:r>
        <w:t>Порядок</w:t>
      </w:r>
    </w:p>
    <w:p w:rsidR="00B51499" w:rsidRDefault="00B51499">
      <w:pPr>
        <w:pStyle w:val="ConsPlusTitle"/>
        <w:jc w:val="center"/>
      </w:pPr>
      <w:r>
        <w:t>разработки документа планирования регулярных перевозок</w:t>
      </w:r>
    </w:p>
    <w:p w:rsidR="00B51499" w:rsidRDefault="00B51499">
      <w:pPr>
        <w:pStyle w:val="ConsPlusTitle"/>
        <w:jc w:val="center"/>
      </w:pPr>
      <w:r>
        <w:t>на территории города Челябинска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jc w:val="center"/>
      </w:pPr>
      <w:r>
        <w:t>Глава 1. ОСНОВНЫЕ ПОЛОЖЕНИЯ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ind w:firstLine="540"/>
        <w:jc w:val="both"/>
      </w:pPr>
      <w:r>
        <w:t xml:space="preserve">1. Порядок разработки документа планирования регулярных перевозок на территории города Челябинска (далее - Порядок) определяет состав и порядок подготовки документа </w:t>
      </w:r>
      <w:r>
        <w:lastRenderedPageBreak/>
        <w:t>планирования регулярных перевозок, порядок подготовки изменений и внесения их в такой документ.</w:t>
      </w:r>
    </w:p>
    <w:p w:rsidR="00B51499" w:rsidRDefault="00B51499">
      <w:pPr>
        <w:pStyle w:val="ConsPlusNormal"/>
        <w:ind w:firstLine="540"/>
        <w:jc w:val="both"/>
      </w:pPr>
      <w:r>
        <w:t>2. Целью разработки Порядка является обеспечение устойчивого развития регулярных перевозок на территории города Челябинска, создание благоприятной среды для развития рынка транспортных услуг, повышения качества транспортного обслуживания населения.</w:t>
      </w:r>
    </w:p>
    <w:p w:rsidR="00B51499" w:rsidRDefault="00B51499">
      <w:pPr>
        <w:pStyle w:val="ConsPlusNormal"/>
        <w:ind w:firstLine="540"/>
        <w:jc w:val="both"/>
      </w:pPr>
      <w:r>
        <w:t>3. Документом планирования регулярных перевозок города Челябинска является Перспективный план развития регулярных перевозок на территории города (далее - Перспективный план).</w:t>
      </w:r>
    </w:p>
    <w:p w:rsidR="00B51499" w:rsidRDefault="00B51499">
      <w:pPr>
        <w:pStyle w:val="ConsPlusNormal"/>
        <w:ind w:firstLine="540"/>
        <w:jc w:val="both"/>
      </w:pPr>
      <w:r>
        <w:t>4. Мероприятия Перспективного плана являются обязательными при принятии решений об открытии, изменении, отмене маршрутов регулярных перевозок.</w:t>
      </w:r>
    </w:p>
    <w:p w:rsidR="00B51499" w:rsidRDefault="00B51499">
      <w:pPr>
        <w:pStyle w:val="ConsPlusNormal"/>
        <w:ind w:firstLine="540"/>
        <w:jc w:val="both"/>
      </w:pPr>
      <w:r>
        <w:t>5. Разработка проекта Перспективного плана осуществляется комиссией по организации транспортного обслуживания населения на территории города Челябинска, состав которой утверждается правовым актом Администрации города Челябинска (далее - Комиссия).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jc w:val="center"/>
      </w:pPr>
      <w:r>
        <w:t>Глава 2. СОСТАВ ПРОЕКТА ПЕРСПЕКТИВНОГО ПЛАНА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ind w:firstLine="540"/>
        <w:jc w:val="both"/>
      </w:pPr>
      <w:r>
        <w:t>6. Подготовка проекта Перспективного плана осуществляется на долгосрочную перспективу (5 и более лет) с последующим уточнением применительно к краткосрочной перспективе (на 1 год).</w:t>
      </w:r>
    </w:p>
    <w:p w:rsidR="00B51499" w:rsidRDefault="00B51499">
      <w:pPr>
        <w:pStyle w:val="ConsPlusNormal"/>
        <w:ind w:firstLine="540"/>
        <w:jc w:val="both"/>
      </w:pPr>
      <w:r>
        <w:t>7. Проект Перспективного плана состоит из трех частей:</w:t>
      </w:r>
    </w:p>
    <w:p w:rsidR="00B51499" w:rsidRDefault="00B51499">
      <w:pPr>
        <w:pStyle w:val="ConsPlusNormal"/>
        <w:ind w:firstLine="540"/>
        <w:jc w:val="both"/>
      </w:pPr>
      <w:r>
        <w:t>- часть первая - "Анализ текущего состояния транспортного обслуживания населения";</w:t>
      </w:r>
    </w:p>
    <w:p w:rsidR="00B51499" w:rsidRDefault="00B51499">
      <w:pPr>
        <w:pStyle w:val="ConsPlusNormal"/>
        <w:ind w:firstLine="540"/>
        <w:jc w:val="both"/>
      </w:pPr>
      <w:r>
        <w:t>- часть вторая - "Основные направления развития регулярных перевозок";</w:t>
      </w:r>
    </w:p>
    <w:p w:rsidR="00B51499" w:rsidRDefault="00B51499">
      <w:pPr>
        <w:pStyle w:val="ConsPlusNormal"/>
        <w:ind w:firstLine="540"/>
        <w:jc w:val="both"/>
      </w:pPr>
      <w:r>
        <w:t>- часть третья - "Мероприятия по развитию регулярных перевозок".</w:t>
      </w:r>
    </w:p>
    <w:p w:rsidR="00B51499" w:rsidRDefault="00B51499">
      <w:pPr>
        <w:pStyle w:val="ConsPlusNormal"/>
        <w:ind w:firstLine="540"/>
        <w:jc w:val="both"/>
      </w:pPr>
      <w:r>
        <w:t>8. При разработке мероприятий по развитию регулярных перевозок предусматриваются:</w:t>
      </w:r>
    </w:p>
    <w:p w:rsidR="00B51499" w:rsidRDefault="00B51499">
      <w:pPr>
        <w:pStyle w:val="ConsPlusNormal"/>
        <w:ind w:firstLine="540"/>
        <w:jc w:val="both"/>
      </w:pPr>
      <w:r>
        <w:t>- организация новых маршрутов регулярных перевозок;</w:t>
      </w:r>
    </w:p>
    <w:p w:rsidR="00B51499" w:rsidRDefault="00B51499">
      <w:pPr>
        <w:pStyle w:val="ConsPlusNormal"/>
        <w:ind w:firstLine="540"/>
        <w:jc w:val="both"/>
      </w:pPr>
      <w:r>
        <w:t>- продление действующих маршрутов регулярных перевозок;</w:t>
      </w:r>
    </w:p>
    <w:p w:rsidR="00B51499" w:rsidRDefault="00B51499">
      <w:pPr>
        <w:pStyle w:val="ConsPlusNormal"/>
        <w:ind w:firstLine="540"/>
        <w:jc w:val="both"/>
      </w:pPr>
      <w:r>
        <w:t>- изменение маршрутной схемы;</w:t>
      </w:r>
    </w:p>
    <w:p w:rsidR="00B51499" w:rsidRDefault="00B51499">
      <w:pPr>
        <w:pStyle w:val="ConsPlusNormal"/>
        <w:ind w:firstLine="540"/>
        <w:jc w:val="both"/>
      </w:pPr>
      <w:r>
        <w:t>- потребность в изменении подвижного состава на маршрутах по количеству, виду и классу транспортных средств;</w:t>
      </w:r>
    </w:p>
    <w:p w:rsidR="00B51499" w:rsidRDefault="00B51499">
      <w:pPr>
        <w:pStyle w:val="ConsPlusNormal"/>
        <w:ind w:firstLine="540"/>
        <w:jc w:val="both"/>
      </w:pPr>
      <w:r>
        <w:t>- потребность в строительстве или реконструкции объектов транспортной инфраструктуры.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jc w:val="center"/>
      </w:pPr>
      <w:r>
        <w:t>Глава 3. ПОРЯДОК ПОДГОТОВКИ И УТВЕРЖДЕНИЯ ПРОЕКТА</w:t>
      </w:r>
    </w:p>
    <w:p w:rsidR="00B51499" w:rsidRDefault="00B51499">
      <w:pPr>
        <w:pStyle w:val="ConsPlusNormal"/>
        <w:jc w:val="center"/>
      </w:pPr>
      <w:r>
        <w:t>ПЕРСПЕКТИВНОГО ПЛАНА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ind w:firstLine="540"/>
        <w:jc w:val="both"/>
      </w:pPr>
      <w:r>
        <w:t>9. Порядок подготовки проекта Перспективного плана включает в себя:</w:t>
      </w:r>
    </w:p>
    <w:p w:rsidR="00B51499" w:rsidRDefault="00B51499">
      <w:pPr>
        <w:pStyle w:val="ConsPlusNormal"/>
        <w:ind w:firstLine="540"/>
        <w:jc w:val="both"/>
      </w:pPr>
      <w:r>
        <w:t>- сбор исходных данных для разработки проекта Перспективного плана;</w:t>
      </w:r>
    </w:p>
    <w:p w:rsidR="00B51499" w:rsidRDefault="00B51499">
      <w:pPr>
        <w:pStyle w:val="ConsPlusNormal"/>
        <w:ind w:firstLine="540"/>
        <w:jc w:val="both"/>
      </w:pPr>
      <w:r>
        <w:t>- разработку проекта Перспективного плана;</w:t>
      </w:r>
    </w:p>
    <w:p w:rsidR="00B51499" w:rsidRDefault="00B51499">
      <w:pPr>
        <w:pStyle w:val="ConsPlusNormal"/>
        <w:ind w:firstLine="540"/>
        <w:jc w:val="both"/>
      </w:pPr>
      <w:r>
        <w:t>- согласование проекта Перспективного плана в порядке, установленном Администрацией города Челябинска;</w:t>
      </w:r>
    </w:p>
    <w:p w:rsidR="00B51499" w:rsidRDefault="00B51499">
      <w:pPr>
        <w:pStyle w:val="ConsPlusNormal"/>
        <w:ind w:firstLine="540"/>
        <w:jc w:val="both"/>
      </w:pPr>
      <w:r>
        <w:t>- подготовку Администрацией города Челябинска проекта нормативного правового акта об утверждении Перспективного плана.</w:t>
      </w:r>
    </w:p>
    <w:p w:rsidR="00B51499" w:rsidRDefault="00B51499">
      <w:pPr>
        <w:pStyle w:val="ConsPlusNormal"/>
        <w:ind w:firstLine="540"/>
        <w:jc w:val="both"/>
      </w:pPr>
      <w:r>
        <w:t>10. К подготовке проекта Перспективного плана могут привлекаться юридические и физические лица.</w:t>
      </w:r>
    </w:p>
    <w:p w:rsidR="00B51499" w:rsidRDefault="00B51499">
      <w:pPr>
        <w:pStyle w:val="ConsPlusNormal"/>
        <w:ind w:firstLine="540"/>
        <w:jc w:val="both"/>
      </w:pPr>
      <w:r>
        <w:t xml:space="preserve">11. Подготовка проекта Перспективного плана осуществляется на основании анализа состояния транспортного обслуживания населения на маршрутах регулярных перевозок с учетом Генерального </w:t>
      </w:r>
      <w:hyperlink r:id="rId9" w:history="1">
        <w:r>
          <w:rPr>
            <w:color w:val="0000FF"/>
          </w:rPr>
          <w:t>плана</w:t>
        </w:r>
      </w:hyperlink>
      <w:r>
        <w:t xml:space="preserve"> города Челябинска, Программы социально-экономического развития города Челябинска, предложений заинтересованных организаций и физических лиц.</w:t>
      </w:r>
    </w:p>
    <w:p w:rsidR="00B51499" w:rsidRDefault="00B51499">
      <w:pPr>
        <w:pStyle w:val="ConsPlusNormal"/>
        <w:ind w:firstLine="540"/>
        <w:jc w:val="both"/>
      </w:pPr>
      <w:r>
        <w:t>12. Внесение проекта Перспективного плана осуществляется Уполномоченным на организацию транспортного обслуживания органом в установленном порядке.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jc w:val="center"/>
      </w:pPr>
      <w:r>
        <w:t>Глава 4. ПОРЯДОК ВНЕСЕНИЯ ИЗМЕНЕНИЙ В ПЕРСПЕКТИВНЫЙ ПЛАН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ind w:firstLine="540"/>
        <w:jc w:val="both"/>
      </w:pPr>
      <w:r>
        <w:t>12. Изменения в Перспективный план могут вноситься по инициативе органов местного самоуправления, Комиссии, юридических и физических лиц.</w:t>
      </w:r>
    </w:p>
    <w:p w:rsidR="00B51499" w:rsidRDefault="00B51499">
      <w:pPr>
        <w:pStyle w:val="ConsPlusNormal"/>
        <w:ind w:firstLine="540"/>
        <w:jc w:val="both"/>
      </w:pPr>
      <w:r>
        <w:lastRenderedPageBreak/>
        <w:t>13. Предложения о внесении изменений в Перспективный план направляются Комиссии. Предложения должны содержать обоснования необходимости внесения в Перспективный план соответствующих изменений.</w:t>
      </w:r>
    </w:p>
    <w:p w:rsidR="00B51499" w:rsidRDefault="00B51499">
      <w:pPr>
        <w:pStyle w:val="ConsPlusNormal"/>
        <w:ind w:firstLine="540"/>
        <w:jc w:val="both"/>
      </w:pPr>
      <w:r>
        <w:t>14. Комиссия в течение 30 дней со дня получения предложений о внесении изменений в Перспективный план дает заключение о целесообразности внесения изменений в Перспективный план и готовит проект постановления Администрации города Челябинска о внесении изменений в Перспективный план либо направляет мотивированный отказ инициатору данного предложения.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jc w:val="center"/>
      </w:pPr>
      <w:r>
        <w:t>Глава 5. РЕАЛИЗАЦИЯ ПЕРСПЕКТИВНОГО ПЛАНА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ind w:firstLine="540"/>
        <w:jc w:val="both"/>
      </w:pPr>
      <w:r>
        <w:t>15. Реализация мероприятий Перспективного плана осуществляется в установленные сроки.</w:t>
      </w:r>
    </w:p>
    <w:p w:rsidR="00B51499" w:rsidRDefault="00B51499">
      <w:pPr>
        <w:pStyle w:val="ConsPlusNormal"/>
        <w:ind w:firstLine="540"/>
        <w:jc w:val="both"/>
      </w:pPr>
      <w:r>
        <w:t>16. В случае необходимости переноса сроков реализации мероприятий Перспективного плана Уполномоченный орган готовит мотивированное обоснование для рассмотрения Главой города Челябинска. При положительном рассмотрении вносятся соответствующие изменения в Перспективный план.</w:t>
      </w:r>
    </w:p>
    <w:p w:rsidR="00B51499" w:rsidRDefault="00B51499">
      <w:pPr>
        <w:pStyle w:val="ConsPlusNormal"/>
        <w:ind w:firstLine="540"/>
        <w:jc w:val="both"/>
      </w:pPr>
      <w:r>
        <w:t>17. Финансирование расходов по реализации Перспективного плана осуществляется в пределах средств, предусмотренных в бюджете города Челябинска.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jc w:val="right"/>
      </w:pPr>
      <w:r>
        <w:t>Заместитель</w:t>
      </w:r>
    </w:p>
    <w:p w:rsidR="00B51499" w:rsidRDefault="00B51499">
      <w:pPr>
        <w:pStyle w:val="ConsPlusNormal"/>
        <w:jc w:val="right"/>
      </w:pPr>
      <w:r>
        <w:t>Главы города Челябинска</w:t>
      </w:r>
    </w:p>
    <w:p w:rsidR="00B51499" w:rsidRDefault="00B51499">
      <w:pPr>
        <w:pStyle w:val="ConsPlusNormal"/>
        <w:jc w:val="right"/>
      </w:pPr>
      <w:r>
        <w:t>по дорожному хозяйству</w:t>
      </w:r>
    </w:p>
    <w:p w:rsidR="00B51499" w:rsidRDefault="00B51499">
      <w:pPr>
        <w:pStyle w:val="ConsPlusNormal"/>
        <w:jc w:val="right"/>
      </w:pPr>
      <w:r>
        <w:t>В.Г.АЛЕЙНИКОВ</w:t>
      </w: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jc w:val="both"/>
      </w:pPr>
    </w:p>
    <w:p w:rsidR="00B51499" w:rsidRDefault="00B514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668C" w:rsidRDefault="002B668C"/>
    <w:sectPr w:rsidR="002B668C" w:rsidSect="002F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99"/>
    <w:rsid w:val="002B668C"/>
    <w:rsid w:val="004847FF"/>
    <w:rsid w:val="00B5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1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14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1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14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222016B48239D1F3920F0F54B299D9A777E443E8E12F6F3B295393D997D8B34305903F114450E6EEB8A16bCe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3222016B48239D1F393EFDE32776969274224F3A851EA2ADEE936E62C97BDE74705F56B250480Eb6e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3222016B48239D1F393EFDE3277696917C20413D881EA2ADEE936E62C97BDE74705F56B2504908b6eA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222016B48239D1F3920F0F54B299D9A777E443E8B10F5F7B1C83335C07189333F0614F65D490F6EEB8Bb1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Колесника Наталия Вячеславовна</dc:creator>
  <cp:keywords/>
  <dc:description/>
  <cp:lastModifiedBy>Груненкова Нина Александровна</cp:lastModifiedBy>
  <cp:revision>2</cp:revision>
  <dcterms:created xsi:type="dcterms:W3CDTF">2016-10-06T11:58:00Z</dcterms:created>
  <dcterms:modified xsi:type="dcterms:W3CDTF">2016-10-06T11:58:00Z</dcterms:modified>
</cp:coreProperties>
</file>